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09" w:rsidRDefault="00C87F09"/>
    <w:p w:rsidR="008E7102" w:rsidRDefault="008E7102"/>
    <w:p w:rsidR="001A4A54" w:rsidRDefault="001A4A54"/>
    <w:p w:rsidR="001A4A54" w:rsidRPr="001A4A54" w:rsidRDefault="001A4A54">
      <w:pPr>
        <w:rPr>
          <w:rFonts w:ascii="Comic Sans MS" w:hAnsi="Comic Sans MS"/>
        </w:rPr>
      </w:pPr>
    </w:p>
    <w:p w:rsid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A4A54">
        <w:rPr>
          <w:rFonts w:ascii="Comic Sans MS" w:hAnsi="Comic Sans MS"/>
          <w:bCs/>
          <w:sz w:val="22"/>
          <w:szCs w:val="22"/>
        </w:rPr>
        <w:t>5.</w:t>
      </w:r>
      <w:r w:rsidRPr="001A4A54">
        <w:rPr>
          <w:rFonts w:ascii="Comic Sans MS" w:hAnsi="Comic Sans MS"/>
          <w:bCs/>
          <w:sz w:val="22"/>
          <w:szCs w:val="22"/>
        </w:rPr>
        <w:tab/>
        <w:t>A statue stands at the corner of a square courtyard.</w:t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1289050</wp:posOffset>
            </wp:positionH>
            <wp:positionV relativeFrom="paragraph">
              <wp:posOffset>207645</wp:posOffset>
            </wp:positionV>
            <wp:extent cx="4150360" cy="1135380"/>
            <wp:effectExtent l="19050" t="0" r="2540" b="0"/>
            <wp:wrapNone/>
            <wp:docPr id="86" name="Picture 86" descr="1999%20Q%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1999%20Q%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A4A54">
        <w:rPr>
          <w:rFonts w:ascii="Comic Sans MS" w:hAnsi="Comic Sans MS"/>
          <w:bCs/>
          <w:sz w:val="22"/>
          <w:szCs w:val="22"/>
        </w:rPr>
        <w:tab/>
        <w:t>The statue is 4.6 metres high.</w:t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A4A54">
        <w:rPr>
          <w:rFonts w:ascii="Comic Sans MS" w:hAnsi="Comic Sans MS"/>
          <w:bCs/>
          <w:sz w:val="22"/>
          <w:szCs w:val="22"/>
        </w:rPr>
        <w:tab/>
        <w:t xml:space="preserve">The angle of elevation from the opposite corner of the courtyard to the top </w:t>
      </w:r>
    </w:p>
    <w:p w:rsid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A4A54">
        <w:rPr>
          <w:rFonts w:ascii="Comic Sans MS" w:hAnsi="Comic Sans MS"/>
          <w:bCs/>
          <w:sz w:val="22"/>
          <w:szCs w:val="22"/>
        </w:rPr>
        <w:tab/>
        <w:t>of the statue is 8°.</w:t>
      </w:r>
    </w:p>
    <w:p w:rsidR="008F1804" w:rsidRPr="001A4A54" w:rsidRDefault="008F180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8F1804" w:rsidRPr="008F1804" w:rsidRDefault="001A4A54" w:rsidP="008F1804">
      <w:pPr>
        <w:pStyle w:val="ListParagraph"/>
        <w:numPr>
          <w:ilvl w:val="0"/>
          <w:numId w:val="4"/>
        </w:num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8F1804">
        <w:rPr>
          <w:rFonts w:ascii="Comic Sans MS" w:hAnsi="Comic Sans MS"/>
          <w:bCs/>
          <w:sz w:val="22"/>
          <w:szCs w:val="22"/>
        </w:rPr>
        <w:t>Find the distance from the base of the statue to the opposite corner</w:t>
      </w:r>
      <w:r w:rsidR="008F1804" w:rsidRPr="008F1804">
        <w:rPr>
          <w:rFonts w:ascii="Comic Sans MS" w:hAnsi="Comic Sans MS"/>
          <w:bCs/>
          <w:sz w:val="22"/>
          <w:szCs w:val="22"/>
        </w:rPr>
        <w:t xml:space="preserve"> </w:t>
      </w:r>
      <w:r w:rsidRPr="008F1804">
        <w:rPr>
          <w:rFonts w:ascii="Comic Sans MS" w:hAnsi="Comic Sans MS"/>
          <w:bCs/>
          <w:sz w:val="22"/>
          <w:szCs w:val="22"/>
        </w:rPr>
        <w:t>of the courtyard.</w:t>
      </w:r>
    </w:p>
    <w:p w:rsidR="001A4A54" w:rsidRDefault="001A4A54" w:rsidP="008F1804">
      <w:pPr>
        <w:pStyle w:val="ListParagraph"/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ind w:left="1215"/>
        <w:jc w:val="right"/>
        <w:rPr>
          <w:rFonts w:ascii="Comic Sans MS" w:hAnsi="Comic Sans MS"/>
          <w:bCs/>
        </w:rPr>
      </w:pPr>
      <w:r w:rsidRPr="008F1804">
        <w:rPr>
          <w:rFonts w:ascii="Comic Sans MS" w:hAnsi="Comic Sans MS"/>
          <w:bCs/>
          <w:sz w:val="22"/>
          <w:szCs w:val="22"/>
        </w:rPr>
        <w:t xml:space="preserve">2 </w:t>
      </w:r>
      <w:r w:rsidR="008F1804">
        <w:rPr>
          <w:rFonts w:ascii="Comic Sans MS" w:hAnsi="Comic Sans MS"/>
          <w:bCs/>
        </w:rPr>
        <w:t>marks</w:t>
      </w:r>
    </w:p>
    <w:p w:rsidR="008F1804" w:rsidRPr="008F1804" w:rsidRDefault="008F1804" w:rsidP="008F1804">
      <w:pPr>
        <w:pStyle w:val="ListParagraph"/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ind w:left="1215"/>
        <w:jc w:val="right"/>
        <w:rPr>
          <w:rFonts w:ascii="Comic Sans MS" w:hAnsi="Comic Sans MS"/>
          <w:bCs/>
          <w:sz w:val="22"/>
          <w:szCs w:val="22"/>
        </w:rPr>
      </w:pPr>
    </w:p>
    <w:p w:rsidR="008F1804" w:rsidRPr="008F1804" w:rsidRDefault="008F1804" w:rsidP="008F1804">
      <w:pPr>
        <w:pStyle w:val="ListParagraph"/>
        <w:numPr>
          <w:ilvl w:val="0"/>
          <w:numId w:val="4"/>
        </w:num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8F1804">
        <w:rPr>
          <w:rFonts w:ascii="Comic Sans MS" w:hAnsi="Comic Sans MS"/>
          <w:bCs/>
          <w:sz w:val="22"/>
          <w:szCs w:val="22"/>
        </w:rPr>
        <w:t xml:space="preserve">Find the </w:t>
      </w:r>
      <w:r w:rsidR="001A4A54" w:rsidRPr="008F1804">
        <w:rPr>
          <w:rFonts w:ascii="Comic Sans MS" w:hAnsi="Comic Sans MS"/>
          <w:bCs/>
          <w:sz w:val="22"/>
          <w:szCs w:val="22"/>
        </w:rPr>
        <w:t xml:space="preserve">length of the side of the courtyard </w:t>
      </w:r>
      <w:r w:rsidRPr="008F1804">
        <w:rPr>
          <w:rFonts w:ascii="Comic Sans MS" w:hAnsi="Comic Sans MS"/>
          <w:bCs/>
          <w:sz w:val="22"/>
          <w:szCs w:val="22"/>
        </w:rPr>
        <w:t>to the nearest whole number.</w:t>
      </w:r>
      <w:r w:rsidR="001A4A54" w:rsidRPr="008F1804">
        <w:rPr>
          <w:rFonts w:ascii="Comic Sans MS" w:hAnsi="Comic Sans MS"/>
          <w:bCs/>
          <w:sz w:val="22"/>
          <w:szCs w:val="22"/>
        </w:rPr>
        <w:tab/>
      </w:r>
    </w:p>
    <w:p w:rsidR="001A4A54" w:rsidRPr="008F1804" w:rsidRDefault="001A4A54" w:rsidP="008F1804">
      <w:pPr>
        <w:pStyle w:val="ListParagraph"/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ind w:left="1215"/>
        <w:jc w:val="right"/>
        <w:rPr>
          <w:rFonts w:ascii="Comic Sans MS" w:hAnsi="Comic Sans MS"/>
          <w:bCs/>
          <w:sz w:val="22"/>
          <w:szCs w:val="22"/>
        </w:rPr>
      </w:pPr>
      <w:r w:rsidRPr="008F1804">
        <w:rPr>
          <w:rFonts w:ascii="Comic Sans MS" w:hAnsi="Comic Sans MS"/>
          <w:bCs/>
          <w:sz w:val="22"/>
          <w:szCs w:val="22"/>
        </w:rPr>
        <w:t>2</w:t>
      </w:r>
      <w:r w:rsidR="008F1804">
        <w:rPr>
          <w:rFonts w:ascii="Comic Sans MS" w:hAnsi="Comic Sans MS"/>
          <w:bCs/>
          <w:sz w:val="22"/>
          <w:szCs w:val="22"/>
        </w:rPr>
        <w:t xml:space="preserve"> </w:t>
      </w:r>
      <w:r w:rsidR="008F1804" w:rsidRPr="008F1804">
        <w:rPr>
          <w:rFonts w:ascii="Comic Sans MS" w:hAnsi="Comic Sans MS"/>
          <w:bCs/>
          <w:sz w:val="22"/>
          <w:szCs w:val="22"/>
        </w:rPr>
        <w:t>marks</w:t>
      </w:r>
    </w:p>
    <w:p w:rsidR="001A4A54" w:rsidRPr="001A4A54" w:rsidRDefault="001A4A5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spacing w:after="120" w:line="360" w:lineRule="auto"/>
        <w:rPr>
          <w:rFonts w:ascii="Comic Sans MS" w:hAnsi="Comic Sans MS"/>
          <w:b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spacing w:after="120" w:line="360" w:lineRule="auto"/>
        <w:rPr>
          <w:rFonts w:ascii="Comic Sans MS" w:hAnsi="Comic Sans MS"/>
          <w:b/>
          <w:sz w:val="22"/>
          <w:szCs w:val="22"/>
        </w:rPr>
      </w:pPr>
      <w:r w:rsidRPr="001A4A54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201930</wp:posOffset>
            </wp:positionV>
            <wp:extent cx="1767840" cy="1574165"/>
            <wp:effectExtent l="19050" t="0" r="3810" b="0"/>
            <wp:wrapNone/>
            <wp:docPr id="89" name="Picture 89" descr="1997%20Q%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1997%20Q%20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A54" w:rsidRPr="001A4A54" w:rsidRDefault="001A4A5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spacing w:after="120"/>
        <w:rPr>
          <w:rFonts w:ascii="Comic Sans MS" w:hAnsi="Comic Sans MS"/>
          <w:bCs/>
          <w:sz w:val="22"/>
          <w:szCs w:val="22"/>
        </w:rPr>
      </w:pPr>
      <w:r w:rsidRPr="001A4A54">
        <w:rPr>
          <w:rFonts w:ascii="Comic Sans MS" w:hAnsi="Comic Sans MS"/>
          <w:bCs/>
          <w:sz w:val="22"/>
          <w:szCs w:val="22"/>
        </w:rPr>
        <w:t>6.</w:t>
      </w:r>
      <w:r w:rsidRPr="001A4A54">
        <w:rPr>
          <w:rFonts w:ascii="Comic Sans MS" w:hAnsi="Comic Sans MS"/>
          <w:bCs/>
          <w:sz w:val="22"/>
          <w:szCs w:val="22"/>
        </w:rPr>
        <w:tab/>
        <w:t>The diagram shows the design of an earring.</w:t>
      </w:r>
    </w:p>
    <w:p w:rsidR="001A4A54" w:rsidRPr="001A4A54" w:rsidRDefault="001A4A5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A4A54">
        <w:rPr>
          <w:rFonts w:ascii="Comic Sans MS" w:hAnsi="Comic Sans MS"/>
          <w:bCs/>
          <w:sz w:val="22"/>
          <w:szCs w:val="22"/>
        </w:rPr>
        <w:tab/>
        <w:t>The earring consists of a circle</w:t>
      </w:r>
    </w:p>
    <w:p w:rsidR="001A4A54" w:rsidRPr="001A4A54" w:rsidRDefault="001A4A5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A4A54">
        <w:rPr>
          <w:rFonts w:ascii="Comic Sans MS" w:hAnsi="Comic Sans MS"/>
          <w:bCs/>
          <w:sz w:val="22"/>
          <w:szCs w:val="22"/>
        </w:rPr>
        <w:tab/>
        <w:t>inside an equilateral triangle.</w:t>
      </w:r>
    </w:p>
    <w:p w:rsidR="001A4A54" w:rsidRPr="001A4A54" w:rsidRDefault="001A4A5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A4A54">
        <w:rPr>
          <w:rFonts w:ascii="Comic Sans MS" w:hAnsi="Comic Sans MS"/>
          <w:bCs/>
          <w:sz w:val="22"/>
          <w:szCs w:val="22"/>
        </w:rPr>
        <w:tab/>
        <w:t>The sides of the triangle are tangents to the circle.</w:t>
      </w:r>
    </w:p>
    <w:p w:rsidR="001A4A54" w:rsidRPr="001A4A54" w:rsidRDefault="001A4A5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A4A54">
        <w:rPr>
          <w:rFonts w:ascii="Comic Sans MS" w:hAnsi="Comic Sans MS"/>
          <w:bCs/>
          <w:sz w:val="22"/>
          <w:szCs w:val="22"/>
        </w:rPr>
        <w:tab/>
        <w:t>The radius of the circle is 8 mm</w:t>
      </w:r>
    </w:p>
    <w:p w:rsidR="001A4A54" w:rsidRPr="001A4A54" w:rsidRDefault="001A4A5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A4A54">
        <w:rPr>
          <w:rFonts w:ascii="Comic Sans MS" w:hAnsi="Comic Sans MS"/>
          <w:bCs/>
          <w:sz w:val="22"/>
          <w:szCs w:val="22"/>
        </w:rPr>
        <w:tab/>
        <w:t>The distance from the centre of the circle</w:t>
      </w:r>
    </w:p>
    <w:p w:rsidR="001A4A54" w:rsidRDefault="001A4A5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A4A54">
        <w:rPr>
          <w:rFonts w:ascii="Comic Sans MS" w:hAnsi="Comic Sans MS"/>
          <w:bCs/>
          <w:sz w:val="22"/>
          <w:szCs w:val="22"/>
        </w:rPr>
        <w:tab/>
        <w:t xml:space="preserve">to </w:t>
      </w:r>
      <w:r w:rsidRPr="001A4A54">
        <w:rPr>
          <w:rFonts w:ascii="Comic Sans MS" w:hAnsi="Comic Sans MS"/>
          <w:b/>
          <w:bCs/>
          <w:sz w:val="22"/>
          <w:szCs w:val="22"/>
        </w:rPr>
        <w:t>each</w:t>
      </w:r>
      <w:r w:rsidRPr="001A4A54">
        <w:rPr>
          <w:rFonts w:ascii="Comic Sans MS" w:hAnsi="Comic Sans MS"/>
          <w:bCs/>
          <w:sz w:val="22"/>
          <w:szCs w:val="22"/>
        </w:rPr>
        <w:t xml:space="preserve"> vertex of the triangle is 17mm.</w:t>
      </w:r>
    </w:p>
    <w:p w:rsidR="008F1804" w:rsidRPr="001A4A54" w:rsidRDefault="008F180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A4A54">
        <w:rPr>
          <w:rFonts w:ascii="Comic Sans MS" w:hAnsi="Comic Sans MS"/>
          <w:bCs/>
          <w:sz w:val="22"/>
          <w:szCs w:val="22"/>
        </w:rPr>
        <w:tab/>
        <w:t>Calculate the perimeter of the triangle.</w:t>
      </w:r>
      <w:r w:rsidRPr="001A4A54">
        <w:rPr>
          <w:rFonts w:ascii="Comic Sans MS" w:hAnsi="Comic Sans MS"/>
          <w:bCs/>
          <w:sz w:val="22"/>
          <w:szCs w:val="22"/>
        </w:rPr>
        <w:tab/>
        <w:t xml:space="preserve">4  </w:t>
      </w:r>
      <w:r w:rsidR="008F1804">
        <w:rPr>
          <w:rFonts w:ascii="Comic Sans MS" w:hAnsi="Comic Sans MS"/>
          <w:bCs/>
          <w:sz w:val="22"/>
          <w:szCs w:val="22"/>
        </w:rPr>
        <w:t>marks</w:t>
      </w:r>
    </w:p>
    <w:p w:rsidR="001A4A54" w:rsidRPr="001A4A54" w:rsidRDefault="001A4A5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spacing w:after="120" w:line="360" w:lineRule="auto"/>
        <w:rPr>
          <w:rFonts w:ascii="Comic Sans MS" w:hAnsi="Comic Sans MS"/>
          <w:b/>
          <w:sz w:val="22"/>
          <w:szCs w:val="22"/>
        </w:rPr>
      </w:pPr>
      <w:r w:rsidRPr="001A4A54">
        <w:rPr>
          <w:rFonts w:ascii="Comic Sans MS" w:hAnsi="Comic Sans MS"/>
          <w:b/>
          <w:sz w:val="22"/>
          <w:szCs w:val="22"/>
        </w:rPr>
        <w:t xml:space="preserve">  </w:t>
      </w:r>
    </w:p>
    <w:p w:rsidR="001A4A54" w:rsidRPr="001A4A54" w:rsidRDefault="001A4A54">
      <w:pPr>
        <w:spacing w:after="200" w:line="276" w:lineRule="auto"/>
        <w:rPr>
          <w:rFonts w:ascii="Comic Sans MS" w:hAnsi="Comic Sans MS"/>
          <w:b/>
          <w:sz w:val="22"/>
          <w:szCs w:val="22"/>
        </w:rPr>
      </w:pPr>
      <w:r w:rsidRPr="001A4A54">
        <w:rPr>
          <w:rFonts w:ascii="Comic Sans MS" w:hAnsi="Comic Sans MS"/>
          <w:b/>
          <w:sz w:val="22"/>
          <w:szCs w:val="22"/>
        </w:rPr>
        <w:br w:type="page"/>
      </w:r>
    </w:p>
    <w:p w:rsidR="001A4A54" w:rsidRPr="001A4A54" w:rsidRDefault="001A4A5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spacing w:after="120" w:line="360" w:lineRule="auto"/>
        <w:rPr>
          <w:rFonts w:ascii="Comic Sans MS" w:hAnsi="Comic Sans MS"/>
          <w:b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spacing w:after="120" w:line="360" w:lineRule="auto"/>
        <w:rPr>
          <w:rFonts w:ascii="Comic Sans MS" w:hAnsi="Comic Sans MS"/>
          <w:b/>
          <w:sz w:val="22"/>
          <w:szCs w:val="22"/>
        </w:rPr>
      </w:pPr>
    </w:p>
    <w:p w:rsidR="001A4A54" w:rsidRPr="001A4A54" w:rsidRDefault="008F1804" w:rsidP="001A4A54">
      <w:pPr>
        <w:tabs>
          <w:tab w:val="left" w:pos="851"/>
          <w:tab w:val="left" w:pos="1276"/>
          <w:tab w:val="left" w:pos="1701"/>
          <w:tab w:val="left" w:pos="2268"/>
          <w:tab w:val="left" w:pos="2835"/>
          <w:tab w:val="right" w:pos="9923"/>
        </w:tabs>
        <w:spacing w:after="120" w:line="360" w:lineRule="auto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4253379</wp:posOffset>
            </wp:positionH>
            <wp:positionV relativeFrom="paragraph">
              <wp:posOffset>222105</wp:posOffset>
            </wp:positionV>
            <wp:extent cx="2436010" cy="1553882"/>
            <wp:effectExtent l="19050" t="0" r="2390" b="0"/>
            <wp:wrapNone/>
            <wp:docPr id="87" name="Picture 87" descr="1994%20Q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1994%20Q%2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10" cy="155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>7.</w:t>
      </w:r>
      <w:r w:rsidRPr="001A4A54">
        <w:rPr>
          <w:rFonts w:ascii="Comic Sans MS" w:hAnsi="Comic Sans MS"/>
          <w:sz w:val="22"/>
          <w:szCs w:val="22"/>
        </w:rPr>
        <w:tab/>
        <w:t>The Scott family want to build a</w:t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  <w:t>conservatory as shown in the diagram.</w:t>
      </w:r>
    </w:p>
    <w:p w:rsidR="008F180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</w:r>
    </w:p>
    <w:p w:rsidR="001A4A54" w:rsidRPr="001A4A54" w:rsidRDefault="008F180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1A4A54" w:rsidRPr="001A4A54">
        <w:rPr>
          <w:rFonts w:ascii="Comic Sans MS" w:hAnsi="Comic Sans MS"/>
          <w:sz w:val="22"/>
          <w:szCs w:val="22"/>
        </w:rPr>
        <w:t>The conservatory is to be 3 metres wide.</w:t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  <w:t>The height of the conservatory at the lower end is to be</w:t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  <w:t>2 metres and at the higher end 3.5 metres.</w:t>
      </w:r>
    </w:p>
    <w:p w:rsidR="008F180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</w:r>
    </w:p>
    <w:p w:rsidR="001A4A54" w:rsidRPr="001A4A54" w:rsidRDefault="008F180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1A4A54" w:rsidRPr="001A4A54">
        <w:rPr>
          <w:rFonts w:ascii="Comic Sans MS" w:hAnsi="Comic Sans MS"/>
          <w:sz w:val="22"/>
          <w:szCs w:val="22"/>
        </w:rPr>
        <w:t>To obtain planning permission, the roof</w:t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  <w:t xml:space="preserve">must slope at an angle of (25 </w:t>
      </w:r>
      <w:r w:rsidRPr="001A4A54">
        <w:rPr>
          <w:rFonts w:ascii="Comic Sans MS" w:hAnsi="Comic Sans MS"/>
          <w:sz w:val="22"/>
          <w:szCs w:val="22"/>
        </w:rPr>
        <w:sym w:font="Symbol" w:char="F0B1"/>
      </w:r>
      <w:r w:rsidRPr="001A4A54">
        <w:rPr>
          <w:rFonts w:ascii="Comic Sans MS" w:hAnsi="Comic Sans MS"/>
          <w:sz w:val="22"/>
          <w:szCs w:val="22"/>
        </w:rPr>
        <w:t xml:space="preserve"> 2) degrees to the horizontal.</w:t>
      </w:r>
    </w:p>
    <w:p w:rsidR="008F180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</w:r>
    </w:p>
    <w:p w:rsidR="001A4A54" w:rsidRPr="001A4A54" w:rsidRDefault="008F180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1A4A54" w:rsidRPr="001A4A54">
        <w:rPr>
          <w:rFonts w:ascii="Comic Sans MS" w:hAnsi="Comic Sans MS"/>
          <w:sz w:val="22"/>
          <w:szCs w:val="22"/>
        </w:rPr>
        <w:t>Should planning permission be granted.</w:t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</w:r>
      <w:r w:rsidRPr="001A4A54">
        <w:rPr>
          <w:rFonts w:ascii="Comic Sans MS" w:hAnsi="Comic Sans MS"/>
          <w:b/>
          <w:sz w:val="22"/>
          <w:szCs w:val="22"/>
        </w:rPr>
        <w:t>Justify your answer.</w:t>
      </w:r>
      <w:r w:rsidR="008F1804">
        <w:rPr>
          <w:rFonts w:ascii="Comic Sans MS" w:hAnsi="Comic Sans MS"/>
          <w:sz w:val="22"/>
          <w:szCs w:val="22"/>
        </w:rPr>
        <w:tab/>
      </w:r>
      <w:r w:rsidRPr="001A4A54">
        <w:rPr>
          <w:rFonts w:ascii="Comic Sans MS" w:hAnsi="Comic Sans MS"/>
          <w:sz w:val="22"/>
          <w:szCs w:val="22"/>
        </w:rPr>
        <w:t>4</w:t>
      </w:r>
      <w:r w:rsidR="008F1804">
        <w:rPr>
          <w:rFonts w:ascii="Comic Sans MS" w:hAnsi="Comic Sans MS"/>
          <w:sz w:val="22"/>
          <w:szCs w:val="22"/>
        </w:rPr>
        <w:t xml:space="preserve"> marks</w:t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>8.</w:t>
      </w:r>
      <w:r w:rsidRPr="001A4A54">
        <w:rPr>
          <w:rFonts w:ascii="Comic Sans MS" w:hAnsi="Comic Sans MS"/>
          <w:sz w:val="22"/>
          <w:szCs w:val="22"/>
        </w:rPr>
        <w:tab/>
        <w:t>The diagram shows the design</w:t>
      </w:r>
    </w:p>
    <w:p w:rsidR="001A4A54" w:rsidRDefault="008F1804" w:rsidP="008F180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158115</wp:posOffset>
            </wp:positionV>
            <wp:extent cx="3649345" cy="1332230"/>
            <wp:effectExtent l="19050" t="0" r="8255" b="0"/>
            <wp:wrapNone/>
            <wp:docPr id="88" name="Picture 88" descr="1990-1%20Q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1990-1%20Q%2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A54" w:rsidRPr="001A4A54">
        <w:rPr>
          <w:rFonts w:ascii="Comic Sans MS" w:hAnsi="Comic Sans MS"/>
          <w:sz w:val="22"/>
          <w:szCs w:val="22"/>
        </w:rPr>
        <w:tab/>
        <w:t>of a swimming pool 50 metres</w:t>
      </w:r>
      <w:r>
        <w:rPr>
          <w:rFonts w:ascii="Comic Sans MS" w:hAnsi="Comic Sans MS"/>
          <w:sz w:val="22"/>
          <w:szCs w:val="22"/>
        </w:rPr>
        <w:t xml:space="preserve"> </w:t>
      </w:r>
      <w:r w:rsidR="001A4A54" w:rsidRPr="001A4A54">
        <w:rPr>
          <w:rFonts w:ascii="Comic Sans MS" w:hAnsi="Comic Sans MS"/>
          <w:sz w:val="22"/>
          <w:szCs w:val="22"/>
        </w:rPr>
        <w:t xml:space="preserve">in length. </w:t>
      </w:r>
    </w:p>
    <w:p w:rsidR="008F1804" w:rsidRPr="001A4A54" w:rsidRDefault="008F180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sz w:val="22"/>
          <w:szCs w:val="22"/>
        </w:rPr>
      </w:pPr>
    </w:p>
    <w:p w:rsidR="008F180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  <w:t>The pool is 1 metre deep at one</w:t>
      </w:r>
      <w:r w:rsidR="008F1804">
        <w:rPr>
          <w:rFonts w:ascii="Comic Sans MS" w:hAnsi="Comic Sans MS"/>
          <w:sz w:val="22"/>
          <w:szCs w:val="22"/>
        </w:rPr>
        <w:t xml:space="preserve"> </w:t>
      </w:r>
      <w:r w:rsidRPr="001A4A54">
        <w:rPr>
          <w:rFonts w:ascii="Comic Sans MS" w:hAnsi="Comic Sans MS"/>
          <w:sz w:val="22"/>
          <w:szCs w:val="22"/>
        </w:rPr>
        <w:t xml:space="preserve">end </w:t>
      </w:r>
    </w:p>
    <w:p w:rsidR="001A4A54" w:rsidRPr="001A4A54" w:rsidRDefault="008F180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1A4A54" w:rsidRPr="001A4A54">
        <w:rPr>
          <w:rFonts w:ascii="Comic Sans MS" w:hAnsi="Comic Sans MS"/>
          <w:sz w:val="22"/>
          <w:szCs w:val="22"/>
        </w:rPr>
        <w:t>and its base slopes downwards</w:t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  <w:t>at an angle of 3° to the horizontal.</w:t>
      </w:r>
    </w:p>
    <w:p w:rsidR="008F180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</w:r>
    </w:p>
    <w:p w:rsidR="001A4A54" w:rsidRPr="001A4A54" w:rsidRDefault="008F180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1A4A54" w:rsidRPr="001A4A54">
        <w:rPr>
          <w:rFonts w:ascii="Comic Sans MS" w:hAnsi="Comic Sans MS"/>
          <w:sz w:val="22"/>
          <w:szCs w:val="22"/>
        </w:rPr>
        <w:t xml:space="preserve">Calculate the depth, </w:t>
      </w:r>
      <w:r w:rsidR="001A4A54" w:rsidRPr="001A4A54">
        <w:rPr>
          <w:rFonts w:ascii="Comic Sans MS" w:hAnsi="Comic Sans MS"/>
          <w:i/>
          <w:sz w:val="22"/>
          <w:szCs w:val="22"/>
        </w:rPr>
        <w:t>d</w:t>
      </w:r>
      <w:r w:rsidR="001A4A54" w:rsidRPr="001A4A54">
        <w:rPr>
          <w:rFonts w:ascii="Comic Sans MS" w:hAnsi="Comic Sans MS"/>
          <w:sz w:val="22"/>
          <w:szCs w:val="22"/>
        </w:rPr>
        <w:t xml:space="preserve"> metres, of</w:t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  <w:t>the other end of the pool, giving</w:t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  <w:t>your answer to 2 significant figures.</w:t>
      </w:r>
    </w:p>
    <w:p w:rsidR="001A4A54" w:rsidRPr="001A4A54" w:rsidRDefault="001A4A54" w:rsidP="001A4A54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 w:rsidRPr="001A4A54">
        <w:rPr>
          <w:rFonts w:ascii="Comic Sans MS" w:hAnsi="Comic Sans MS"/>
          <w:sz w:val="22"/>
          <w:szCs w:val="22"/>
        </w:rPr>
        <w:tab/>
      </w:r>
      <w:r w:rsidRPr="001A4A54">
        <w:rPr>
          <w:rFonts w:ascii="Comic Sans MS" w:hAnsi="Comic Sans MS"/>
          <w:b/>
          <w:sz w:val="22"/>
          <w:szCs w:val="22"/>
        </w:rPr>
        <w:t>Do not use a scale drawing.</w:t>
      </w:r>
      <w:r w:rsidRPr="001A4A54">
        <w:rPr>
          <w:rFonts w:ascii="Comic Sans MS" w:hAnsi="Comic Sans MS"/>
          <w:sz w:val="22"/>
          <w:szCs w:val="22"/>
        </w:rPr>
        <w:tab/>
        <w:t xml:space="preserve">5  </w:t>
      </w:r>
      <w:r w:rsidR="008F1804">
        <w:rPr>
          <w:rFonts w:ascii="Comic Sans MS" w:hAnsi="Comic Sans MS"/>
          <w:sz w:val="22"/>
          <w:szCs w:val="22"/>
        </w:rPr>
        <w:t>marks</w:t>
      </w:r>
    </w:p>
    <w:p w:rsidR="008E7102" w:rsidRDefault="008E7102"/>
    <w:p w:rsidR="008E7102" w:rsidRDefault="008E7102"/>
    <w:p w:rsidR="00002C4D" w:rsidRPr="008E7102" w:rsidRDefault="00DF1014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</w:rPr>
      </w:pPr>
    </w:p>
    <w:sectPr w:rsidR="00002C4D" w:rsidRPr="008E7102" w:rsidSect="001A4A5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014" w:rsidRDefault="00DF1014" w:rsidP="00C87F09">
      <w:r>
        <w:separator/>
      </w:r>
    </w:p>
  </w:endnote>
  <w:endnote w:type="continuationSeparator" w:id="1">
    <w:p w:rsidR="00DF1014" w:rsidRDefault="00DF1014" w:rsidP="00C87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02" w:rsidRPr="008E7102" w:rsidRDefault="008E7102" w:rsidP="008E7102">
    <w:pPr>
      <w:pStyle w:val="Footer"/>
      <w:jc w:val="right"/>
      <w:rPr>
        <w:rFonts w:ascii="Comic Sans MS" w:hAnsi="Comic Sans MS"/>
      </w:rPr>
    </w:pPr>
    <w:r w:rsidRPr="008E7102">
      <w:rPr>
        <w:rFonts w:ascii="Comic Sans MS" w:hAnsi="Comic Sans MS"/>
      </w:rPr>
      <w:t xml:space="preserve">Total : </w:t>
    </w:r>
    <w:r w:rsidR="00635A3C">
      <w:rPr>
        <w:rFonts w:ascii="Comic Sans MS" w:hAnsi="Comic Sans MS"/>
      </w:rPr>
      <w:t>17</w:t>
    </w:r>
    <w:r w:rsidRPr="008E7102">
      <w:rPr>
        <w:rFonts w:ascii="Comic Sans MS" w:hAnsi="Comic Sans MS"/>
      </w:rPr>
      <w:t xml:space="preserve"> marks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014" w:rsidRDefault="00DF1014" w:rsidP="00C87F09">
      <w:r>
        <w:separator/>
      </w:r>
    </w:p>
  </w:footnote>
  <w:footnote w:type="continuationSeparator" w:id="1">
    <w:p w:rsidR="00DF1014" w:rsidRDefault="00DF1014" w:rsidP="00C87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09" w:rsidRPr="00C87F09" w:rsidRDefault="00931FF3" w:rsidP="00C87F09">
    <w:pPr>
      <w:pStyle w:val="Header"/>
      <w:jc w:val="center"/>
      <w:rPr>
        <w:rFonts w:ascii="Comic Sans MS" w:hAnsi="Comic Sans MS"/>
        <w:b/>
        <w:u w:val="single"/>
      </w:rPr>
    </w:pPr>
    <w:r>
      <w:rPr>
        <w:rFonts w:ascii="Comic Sans MS" w:hAnsi="Comic Sans MS"/>
        <w:b/>
        <w:noProof/>
        <w:u w:val="single"/>
      </w:rPr>
      <w:pict>
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<v:formulas>
            <v:f eqn="sum #0 0 10800"/>
            <v:f eqn="sum #1 0 10800"/>
            <v:f eqn="cosatan2 10800 @0 @1"/>
            <v:f eqn="sinatan2 10800 @0 @1"/>
            <v:f eqn="sum @2 10800 0"/>
            <v:f eqn="sum @3 10800 0"/>
            <v:f eqn="sum @4 0 #0"/>
            <v:f eqn="sum @5 0 #1"/>
            <v:f eqn="mod @6 @7 0"/>
            <v:f eqn="prod 600 11 1"/>
            <v:f eqn="sum @8 0 @9"/>
            <v:f eqn="prod @10 1 3"/>
            <v:f eqn="prod 600 3 1"/>
            <v:f eqn="sum @11 @12 0"/>
            <v:f eqn="prod @13 @6 @8"/>
            <v:f eqn="prod @13 @7 @8"/>
            <v:f eqn="sum @14 #0 0"/>
            <v:f eqn="sum @15 #1 0"/>
            <v:f eqn="prod 600 8 1"/>
            <v:f eqn="prod @11 2 1"/>
            <v:f eqn="sum @18 @19 0"/>
            <v:f eqn="prod @20 @6 @8"/>
            <v:f eqn="prod @20 @7 @8"/>
            <v:f eqn="sum @21 #0 0"/>
            <v:f eqn="sum @22 #1 0"/>
            <v:f eqn="prod 600 2 1"/>
            <v:f eqn="sum #0 600 0"/>
            <v:f eqn="sum #0 0 600"/>
            <v:f eqn="sum #1 600 0"/>
            <v:f eqn="sum #1 0 600"/>
            <v:f eqn="sum @16 @25 0"/>
            <v:f eqn="sum @16 0 @25"/>
            <v:f eqn="sum @17 @25 0"/>
            <v:f eqn="sum @17 0 @25"/>
            <v:f eqn="sum @23 @12 0"/>
            <v:f eqn="sum @23 0 @12"/>
            <v:f eqn="sum @24 @12 0"/>
            <v:f eqn="sum @24 0 @12"/>
            <v:f eqn="val #0"/>
            <v:f eqn="val #1"/>
          </v:formulas>
          <v:path o:extrusionok="f" o:connecttype="custom" o:connectlocs="67,10800;10800,21577;21582,10800;10800,1235;@38,@39" textboxrect="2977,3262,17087,17337"/>
          <v:handles>
            <v:h position="#0,#1"/>
          </v:handles>
          <o:complex v:ext="view"/>
        </v:shapetype>
        <v:shape id="_x0000_s2050" type="#_x0000_t106" style="position:absolute;left:0;text-align:left;margin-left:419.95pt;margin-top:-24.65pt;width:117.25pt;height:55.55pt;z-index:251659264" adj="-5858,13259">
          <v:textbox>
            <w:txbxContent>
              <w:p w:rsidR="00C87F09" w:rsidRDefault="00C87F09" w:rsidP="00C87F09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omic Sans MS" w:hAnsi="Comic Sans MS"/>
                    <w:sz w:val="16"/>
                  </w:rPr>
                </w:pPr>
                <w:r w:rsidRPr="00C87F09">
                  <w:rPr>
                    <w:rFonts w:ascii="Comic Sans MS" w:hAnsi="Comic Sans MS"/>
                    <w:sz w:val="16"/>
                  </w:rPr>
                  <w:t>Presentation</w:t>
                </w:r>
              </w:p>
              <w:p w:rsidR="00C87F09" w:rsidRPr="00C87F09" w:rsidRDefault="00C87F09" w:rsidP="00C87F09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omic Sans MS" w:hAnsi="Comic Sans MS"/>
                    <w:sz w:val="16"/>
                  </w:rPr>
                </w:pPr>
                <w:r w:rsidRPr="00C87F09">
                  <w:rPr>
                    <w:rFonts w:ascii="Comic Sans MS" w:hAnsi="Comic Sans MS"/>
                    <w:sz w:val="16"/>
                  </w:rPr>
                  <w:t>Units</w:t>
                </w:r>
              </w:p>
            </w:txbxContent>
          </v:textbox>
        </v:shape>
      </w:pict>
    </w:r>
    <w:r w:rsidR="008F1804">
      <w:rPr>
        <w:rFonts w:ascii="Comic Sans MS" w:hAnsi="Comic Sans MS"/>
        <w:b/>
        <w:noProof/>
        <w:u w:val="single"/>
      </w:rPr>
      <w:pict>
        <v:shape id="_x0000_s2049" type="#_x0000_t106" style="position:absolute;left:0;text-align:left;margin-left:-21.15pt;margin-top:-24.65pt;width:123.05pt;height:55.55pt;z-index:251658240" adj="27138,12326">
          <v:textbox>
            <w:txbxContent>
              <w:p w:rsidR="00C87F09" w:rsidRPr="00C87F09" w:rsidRDefault="00C87F09" w:rsidP="00C87F09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Comic Sans MS" w:hAnsi="Comic Sans MS"/>
                    <w:sz w:val="14"/>
                  </w:rPr>
                </w:pPr>
                <w:r w:rsidRPr="00C87F09">
                  <w:rPr>
                    <w:rFonts w:ascii="Comic Sans MS" w:hAnsi="Comic Sans MS"/>
                    <w:sz w:val="14"/>
                  </w:rPr>
                  <w:t>Label Diagrams</w:t>
                </w:r>
              </w:p>
              <w:p w:rsidR="00C87F09" w:rsidRDefault="00C87F09" w:rsidP="00C87F09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Comic Sans MS" w:hAnsi="Comic Sans MS"/>
                    <w:sz w:val="14"/>
                  </w:rPr>
                </w:pPr>
                <w:r w:rsidRPr="00C87F09">
                  <w:rPr>
                    <w:rFonts w:ascii="Comic Sans MS" w:hAnsi="Comic Sans MS"/>
                    <w:sz w:val="14"/>
                  </w:rPr>
                  <w:t xml:space="preserve">Does answer </w:t>
                </w:r>
              </w:p>
              <w:p w:rsidR="00C87F09" w:rsidRPr="00C87F09" w:rsidRDefault="00C87F09" w:rsidP="00C87F09">
                <w:pPr>
                  <w:pStyle w:val="ListParagraph"/>
                  <w:ind w:left="360"/>
                  <w:rPr>
                    <w:rFonts w:ascii="Comic Sans MS" w:hAnsi="Comic Sans MS"/>
                    <w:sz w:val="14"/>
                  </w:rPr>
                </w:pPr>
                <w:r>
                  <w:rPr>
                    <w:rFonts w:ascii="Comic Sans MS" w:hAnsi="Comic Sans MS"/>
                    <w:sz w:val="14"/>
                  </w:rPr>
                  <w:t xml:space="preserve"> </w:t>
                </w:r>
                <w:r w:rsidRPr="00C87F09">
                  <w:rPr>
                    <w:rFonts w:ascii="Comic Sans MS" w:hAnsi="Comic Sans MS"/>
                    <w:sz w:val="14"/>
                  </w:rPr>
                  <w:t>make sense</w:t>
                </w:r>
                <w:r>
                  <w:rPr>
                    <w:rFonts w:ascii="Comic Sans MS" w:hAnsi="Comic Sans MS"/>
                    <w:sz w:val="14"/>
                  </w:rPr>
                  <w:t xml:space="preserve"> !</w:t>
                </w:r>
              </w:p>
            </w:txbxContent>
          </v:textbox>
        </v:shape>
      </w:pict>
    </w:r>
    <w:r w:rsidR="00C87F09" w:rsidRPr="00C87F09">
      <w:rPr>
        <w:rFonts w:ascii="Comic Sans MS" w:hAnsi="Comic Sans MS"/>
        <w:b/>
        <w:u w:val="single"/>
      </w:rPr>
      <w:t>Trigonometry - S</w:t>
    </w:r>
    <w:r w:rsidR="00C87F09" w:rsidRPr="00C87F09">
      <w:rPr>
        <w:rFonts w:ascii="Comic Sans MS" w:hAnsi="Comic Sans MS"/>
        <w:b/>
        <w:u w:val="single"/>
        <w:vertAlign w:val="superscript"/>
      </w:rPr>
      <w:t>O</w:t>
    </w:r>
    <w:r w:rsidR="00C87F09" w:rsidRPr="00C87F09">
      <w:rPr>
        <w:rFonts w:ascii="Comic Sans MS" w:hAnsi="Comic Sans MS"/>
        <w:b/>
        <w:u w:val="single"/>
      </w:rPr>
      <w:t>HC</w:t>
    </w:r>
    <w:r w:rsidR="00C87F09" w:rsidRPr="00C87F09">
      <w:rPr>
        <w:rFonts w:ascii="Comic Sans MS" w:hAnsi="Comic Sans MS"/>
        <w:b/>
        <w:u w:val="single"/>
        <w:vertAlign w:val="superscript"/>
      </w:rPr>
      <w:t>A</w:t>
    </w:r>
    <w:r w:rsidR="00C87F09" w:rsidRPr="00C87F09">
      <w:rPr>
        <w:rFonts w:ascii="Comic Sans MS" w:hAnsi="Comic Sans MS"/>
        <w:b/>
        <w:u w:val="single"/>
      </w:rPr>
      <w:t>HT</w:t>
    </w:r>
    <w:r w:rsidR="00C87F09" w:rsidRPr="00C87F09">
      <w:rPr>
        <w:rFonts w:ascii="Comic Sans MS" w:hAnsi="Comic Sans MS"/>
        <w:b/>
        <w:u w:val="single"/>
        <w:vertAlign w:val="superscript"/>
      </w:rPr>
      <w:t>O</w:t>
    </w:r>
    <w:r w:rsidR="00C87F09" w:rsidRPr="00C87F09">
      <w:rPr>
        <w:rFonts w:ascii="Comic Sans MS" w:hAnsi="Comic Sans MS"/>
        <w:b/>
        <w:u w:val="single"/>
      </w:rPr>
      <w:t xml:space="preserve">A Homework </w:t>
    </w:r>
    <w:r w:rsidR="00E225D3">
      <w:rPr>
        <w:rFonts w:ascii="Comic Sans MS" w:hAnsi="Comic Sans MS"/>
        <w:b/>
        <w:u w:val="single"/>
      </w:rPr>
      <w:t>2</w:t>
    </w:r>
    <w:r w:rsidR="00C87F09">
      <w:rPr>
        <w:rFonts w:ascii="Comic Sans MS" w:hAnsi="Comic Sans MS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BE1"/>
    <w:multiLevelType w:val="hybridMultilevel"/>
    <w:tmpl w:val="38824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65D42"/>
    <w:multiLevelType w:val="hybridMultilevel"/>
    <w:tmpl w:val="EC925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4C30D1"/>
    <w:multiLevelType w:val="hybridMultilevel"/>
    <w:tmpl w:val="C98C954A"/>
    <w:lvl w:ilvl="0" w:tplc="6C628258">
      <w:start w:val="1"/>
      <w:numFmt w:val="lowerLetter"/>
      <w:lvlText w:val="(%1)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76EE5AED"/>
    <w:multiLevelType w:val="hybridMultilevel"/>
    <w:tmpl w:val="01BC0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allout" idref="#_x0000_s2049"/>
        <o:r id="V:Rule2" type="callout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87F09"/>
    <w:rsid w:val="000470D7"/>
    <w:rsid w:val="001A4A54"/>
    <w:rsid w:val="005C37A8"/>
    <w:rsid w:val="00635A3C"/>
    <w:rsid w:val="008E7102"/>
    <w:rsid w:val="008F1804"/>
    <w:rsid w:val="00931FF3"/>
    <w:rsid w:val="0095445D"/>
    <w:rsid w:val="00C87D2B"/>
    <w:rsid w:val="00C87F09"/>
    <w:rsid w:val="00DF1014"/>
    <w:rsid w:val="00E2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7F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F09"/>
  </w:style>
  <w:style w:type="paragraph" w:styleId="Footer">
    <w:name w:val="footer"/>
    <w:basedOn w:val="Normal"/>
    <w:link w:val="FooterChar"/>
    <w:uiPriority w:val="99"/>
    <w:semiHidden/>
    <w:unhideWhenUsed/>
    <w:rsid w:val="00C87F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7F09"/>
  </w:style>
  <w:style w:type="paragraph" w:styleId="BalloonText">
    <w:name w:val="Balloon Text"/>
    <w:basedOn w:val="Normal"/>
    <w:link w:val="BalloonTextChar"/>
    <w:uiPriority w:val="99"/>
    <w:semiHidden/>
    <w:unhideWhenUsed/>
    <w:rsid w:val="00C87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12</cp:revision>
  <dcterms:created xsi:type="dcterms:W3CDTF">2016-09-03T11:16:00Z</dcterms:created>
  <dcterms:modified xsi:type="dcterms:W3CDTF">2016-09-03T11:27:00Z</dcterms:modified>
</cp:coreProperties>
</file>