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Y="1181"/>
        <w:tblW w:w="15736" w:type="dxa"/>
        <w:tblLayout w:type="fixed"/>
        <w:tblLook w:val="04A0" w:firstRow="1" w:lastRow="0" w:firstColumn="1" w:lastColumn="0" w:noHBand="0" w:noVBand="1"/>
      </w:tblPr>
      <w:tblGrid>
        <w:gridCol w:w="1948"/>
        <w:gridCol w:w="673"/>
        <w:gridCol w:w="2158"/>
        <w:gridCol w:w="465"/>
        <w:gridCol w:w="1658"/>
        <w:gridCol w:w="965"/>
        <w:gridCol w:w="1159"/>
        <w:gridCol w:w="1462"/>
        <w:gridCol w:w="1085"/>
        <w:gridCol w:w="1538"/>
        <w:gridCol w:w="18"/>
        <w:gridCol w:w="2607"/>
      </w:tblGrid>
      <w:tr w:rsidR="00A74B0A" w:rsidTr="00C305E2">
        <w:trPr>
          <w:trHeight w:val="491"/>
        </w:trPr>
        <w:tc>
          <w:tcPr>
            <w:tcW w:w="2621" w:type="dxa"/>
            <w:gridSpan w:val="2"/>
            <w:tcBorders>
              <w:right w:val="single" w:sz="4" w:space="0" w:color="000000" w:themeColor="text1"/>
            </w:tcBorders>
            <w:shd w:val="clear" w:color="auto" w:fill="auto"/>
            <w:vAlign w:val="center"/>
          </w:tcPr>
          <w:p w:rsidR="00A74B0A" w:rsidRDefault="00A74B0A" w:rsidP="002904AE">
            <w:pPr>
              <w:jc w:val="center"/>
              <w:rPr>
                <w:b/>
                <w:sz w:val="20"/>
                <w:szCs w:val="20"/>
              </w:rPr>
            </w:pPr>
            <w:r>
              <w:rPr>
                <w:b/>
                <w:sz w:val="20"/>
                <w:szCs w:val="20"/>
              </w:rPr>
              <w:t>TOPIC</w:t>
            </w:r>
          </w:p>
        </w:tc>
        <w:tc>
          <w:tcPr>
            <w:tcW w:w="13115" w:type="dxa"/>
            <w:gridSpan w:val="10"/>
            <w:tcBorders>
              <w:left w:val="single" w:sz="4" w:space="0" w:color="000000" w:themeColor="text1"/>
            </w:tcBorders>
            <w:shd w:val="clear" w:color="auto" w:fill="auto"/>
            <w:vAlign w:val="center"/>
          </w:tcPr>
          <w:p w:rsidR="00A74B0A" w:rsidRDefault="001A6B8E" w:rsidP="00282E83">
            <w:pPr>
              <w:rPr>
                <w:b/>
                <w:sz w:val="20"/>
                <w:szCs w:val="20"/>
              </w:rPr>
            </w:pPr>
            <w:r>
              <w:rPr>
                <w:b/>
                <w:sz w:val="20"/>
                <w:szCs w:val="20"/>
              </w:rPr>
              <w:t>Fractions</w:t>
            </w:r>
            <w:r w:rsidR="006E4E1B">
              <w:rPr>
                <w:b/>
                <w:sz w:val="20"/>
                <w:szCs w:val="20"/>
              </w:rPr>
              <w:t xml:space="preserve"> </w:t>
            </w:r>
          </w:p>
        </w:tc>
      </w:tr>
      <w:tr w:rsidR="002904AE" w:rsidTr="00C305E2">
        <w:trPr>
          <w:trHeight w:val="491"/>
        </w:trPr>
        <w:tc>
          <w:tcPr>
            <w:tcW w:w="2621" w:type="dxa"/>
            <w:gridSpan w:val="2"/>
            <w:tcBorders>
              <w:right w:val="single" w:sz="4" w:space="0" w:color="000000" w:themeColor="text1"/>
            </w:tcBorders>
            <w:shd w:val="clear" w:color="auto" w:fill="auto"/>
            <w:vAlign w:val="center"/>
          </w:tcPr>
          <w:p w:rsidR="002904AE" w:rsidRPr="00F360DE" w:rsidRDefault="002904AE" w:rsidP="002904AE">
            <w:pPr>
              <w:jc w:val="center"/>
              <w:rPr>
                <w:b/>
                <w:sz w:val="20"/>
                <w:szCs w:val="20"/>
              </w:rPr>
            </w:pPr>
            <w:r>
              <w:rPr>
                <w:b/>
                <w:sz w:val="20"/>
                <w:szCs w:val="20"/>
              </w:rPr>
              <w:t>SIGNIFICANT ASPECT OF LEARNING</w:t>
            </w:r>
          </w:p>
        </w:tc>
        <w:tc>
          <w:tcPr>
            <w:tcW w:w="13115" w:type="dxa"/>
            <w:gridSpan w:val="10"/>
            <w:tcBorders>
              <w:left w:val="single" w:sz="4" w:space="0" w:color="000000" w:themeColor="text1"/>
            </w:tcBorders>
            <w:shd w:val="clear" w:color="auto" w:fill="auto"/>
            <w:vAlign w:val="center"/>
          </w:tcPr>
          <w:p w:rsidR="001A6B8E" w:rsidRDefault="001A6B8E" w:rsidP="001A6B8E">
            <w:pPr>
              <w:pStyle w:val="Default"/>
            </w:pPr>
          </w:p>
          <w:p w:rsidR="001A6B8E" w:rsidRPr="001A6B8E" w:rsidRDefault="001A6B8E" w:rsidP="001A6B8E">
            <w:pPr>
              <w:pStyle w:val="Default"/>
              <w:rPr>
                <w:sz w:val="20"/>
                <w:szCs w:val="20"/>
              </w:rPr>
            </w:pPr>
            <w:r w:rsidRPr="001A6B8E">
              <w:rPr>
                <w:b/>
                <w:bCs/>
                <w:sz w:val="20"/>
                <w:szCs w:val="20"/>
              </w:rPr>
              <w:t>Using knowledge and understanding of the number sys</w:t>
            </w:r>
            <w:r>
              <w:rPr>
                <w:b/>
                <w:bCs/>
                <w:sz w:val="20"/>
                <w:szCs w:val="20"/>
              </w:rPr>
              <w:t>tem, patterns and relationships</w:t>
            </w:r>
            <w:r w:rsidRPr="001A6B8E">
              <w:rPr>
                <w:b/>
                <w:bCs/>
                <w:sz w:val="20"/>
                <w:szCs w:val="20"/>
              </w:rPr>
              <w:t>;</w:t>
            </w:r>
            <w:r>
              <w:rPr>
                <w:sz w:val="20"/>
                <w:szCs w:val="20"/>
              </w:rPr>
              <w:t xml:space="preserve"> </w:t>
            </w:r>
            <w:r w:rsidRPr="001A6B8E">
              <w:rPr>
                <w:b/>
                <w:bCs/>
                <w:sz w:val="20"/>
                <w:szCs w:val="20"/>
              </w:rPr>
              <w:t xml:space="preserve">Applying numeracy and mathematical skills. </w:t>
            </w:r>
          </w:p>
          <w:p w:rsidR="002904AE" w:rsidRPr="00F360DE" w:rsidRDefault="002904AE" w:rsidP="002904AE">
            <w:pPr>
              <w:rPr>
                <w:b/>
                <w:sz w:val="20"/>
                <w:szCs w:val="20"/>
              </w:rPr>
            </w:pPr>
          </w:p>
        </w:tc>
      </w:tr>
      <w:tr w:rsidR="002904AE" w:rsidTr="00C305E2">
        <w:trPr>
          <w:trHeight w:val="491"/>
        </w:trPr>
        <w:tc>
          <w:tcPr>
            <w:tcW w:w="2621" w:type="dxa"/>
            <w:gridSpan w:val="2"/>
            <w:tcBorders>
              <w:right w:val="single" w:sz="4" w:space="0" w:color="000000" w:themeColor="text1"/>
            </w:tcBorders>
            <w:shd w:val="clear" w:color="auto" w:fill="auto"/>
            <w:vAlign w:val="center"/>
          </w:tcPr>
          <w:p w:rsidR="002904AE" w:rsidRDefault="002904AE" w:rsidP="002904AE">
            <w:pPr>
              <w:jc w:val="center"/>
              <w:rPr>
                <w:b/>
                <w:sz w:val="20"/>
                <w:szCs w:val="20"/>
              </w:rPr>
            </w:pPr>
            <w:r>
              <w:rPr>
                <w:b/>
                <w:sz w:val="20"/>
                <w:szCs w:val="20"/>
              </w:rPr>
              <w:t>AREAS COVERED IN PROGRESSION FRAMEWORK</w:t>
            </w:r>
          </w:p>
        </w:tc>
        <w:tc>
          <w:tcPr>
            <w:tcW w:w="13115" w:type="dxa"/>
            <w:gridSpan w:val="10"/>
            <w:tcBorders>
              <w:left w:val="single" w:sz="4" w:space="0" w:color="000000" w:themeColor="text1"/>
            </w:tcBorders>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12286"/>
            </w:tblGrid>
            <w:tr w:rsidR="001A6B8E" w:rsidRPr="001A6B8E" w:rsidTr="00C305E2">
              <w:trPr>
                <w:trHeight w:val="361"/>
              </w:trPr>
              <w:tc>
                <w:tcPr>
                  <w:tcW w:w="12286" w:type="dxa"/>
                </w:tcPr>
                <w:tbl>
                  <w:tblPr>
                    <w:tblW w:w="12286" w:type="dxa"/>
                    <w:tblBorders>
                      <w:top w:val="nil"/>
                      <w:left w:val="nil"/>
                      <w:bottom w:val="nil"/>
                      <w:right w:val="nil"/>
                    </w:tblBorders>
                    <w:tblLayout w:type="fixed"/>
                    <w:tblLook w:val="0000" w:firstRow="0" w:lastRow="0" w:firstColumn="0" w:lastColumn="0" w:noHBand="0" w:noVBand="0"/>
                  </w:tblPr>
                  <w:tblGrid>
                    <w:gridCol w:w="12286"/>
                  </w:tblGrid>
                  <w:tr w:rsidR="007964CF" w:rsidRPr="007964CF" w:rsidTr="00C305E2">
                    <w:trPr>
                      <w:trHeight w:val="247"/>
                    </w:trPr>
                    <w:tc>
                      <w:tcPr>
                        <w:tcW w:w="12286" w:type="dxa"/>
                      </w:tcPr>
                      <w:p w:rsidR="005B4C12" w:rsidRPr="005B4C12" w:rsidRDefault="005B4C12" w:rsidP="00751976">
                        <w:pPr>
                          <w:pStyle w:val="Default"/>
                          <w:framePr w:hSpace="180" w:wrap="around" w:vAnchor="page" w:hAnchor="margin" w:y="1181"/>
                          <w:rPr>
                            <w:sz w:val="20"/>
                            <w:szCs w:val="20"/>
                          </w:rPr>
                        </w:pPr>
                        <w:r w:rsidRPr="005B4C12">
                          <w:rPr>
                            <w:iCs/>
                            <w:sz w:val="20"/>
                            <w:szCs w:val="20"/>
                          </w:rPr>
                          <w:t xml:space="preserve">Convert and show equivalent forms of fractions, decimal fractions and percentages. </w:t>
                        </w:r>
                      </w:p>
                      <w:p w:rsidR="007964CF" w:rsidRPr="007964CF" w:rsidRDefault="007964CF" w:rsidP="00751976">
                        <w:pPr>
                          <w:framePr w:hSpace="180" w:wrap="around" w:vAnchor="page" w:hAnchor="margin" w:y="1181"/>
                          <w:autoSpaceDE w:val="0"/>
                          <w:autoSpaceDN w:val="0"/>
                          <w:adjustRightInd w:val="0"/>
                          <w:spacing w:after="0" w:line="240" w:lineRule="auto"/>
                          <w:rPr>
                            <w:rFonts w:cstheme="minorHAnsi"/>
                            <w:b/>
                            <w:color w:val="000000"/>
                            <w:sz w:val="20"/>
                            <w:szCs w:val="20"/>
                          </w:rPr>
                        </w:pPr>
                      </w:p>
                    </w:tc>
                  </w:tr>
                </w:tbl>
                <w:p w:rsidR="001A6B8E" w:rsidRPr="001A6B8E" w:rsidRDefault="001A6B8E" w:rsidP="00751976">
                  <w:pPr>
                    <w:framePr w:hSpace="180" w:wrap="around" w:vAnchor="page" w:hAnchor="margin" w:y="1181"/>
                    <w:autoSpaceDE w:val="0"/>
                    <w:autoSpaceDN w:val="0"/>
                    <w:adjustRightInd w:val="0"/>
                    <w:spacing w:after="0" w:line="240" w:lineRule="auto"/>
                    <w:rPr>
                      <w:rFonts w:ascii="Calibri" w:hAnsi="Calibri" w:cs="Calibri"/>
                      <w:color w:val="000000"/>
                      <w:sz w:val="20"/>
                      <w:szCs w:val="20"/>
                    </w:rPr>
                  </w:pPr>
                </w:p>
              </w:tc>
            </w:tr>
          </w:tbl>
          <w:p w:rsidR="002904AE" w:rsidRPr="008B16C1" w:rsidRDefault="002904AE" w:rsidP="002904AE">
            <w:pPr>
              <w:rPr>
                <w:rFonts w:cstheme="minorHAnsi"/>
                <w:b/>
                <w:sz w:val="20"/>
                <w:szCs w:val="20"/>
              </w:rPr>
            </w:pPr>
          </w:p>
        </w:tc>
      </w:tr>
      <w:tr w:rsidR="00194977" w:rsidTr="00C305E2">
        <w:trPr>
          <w:trHeight w:val="491"/>
        </w:trPr>
        <w:tc>
          <w:tcPr>
            <w:tcW w:w="2621" w:type="dxa"/>
            <w:gridSpan w:val="2"/>
            <w:shd w:val="clear" w:color="auto" w:fill="7030A0"/>
            <w:vAlign w:val="center"/>
          </w:tcPr>
          <w:p w:rsidR="00194977" w:rsidRPr="00F360DE" w:rsidRDefault="00194977" w:rsidP="002904AE">
            <w:pPr>
              <w:jc w:val="center"/>
              <w:rPr>
                <w:b/>
                <w:sz w:val="20"/>
                <w:szCs w:val="20"/>
              </w:rPr>
            </w:pPr>
            <w:r w:rsidRPr="00F360DE">
              <w:rPr>
                <w:b/>
                <w:sz w:val="20"/>
                <w:szCs w:val="20"/>
              </w:rPr>
              <w:t>REMEMBER</w:t>
            </w:r>
          </w:p>
        </w:tc>
        <w:tc>
          <w:tcPr>
            <w:tcW w:w="2623" w:type="dxa"/>
            <w:gridSpan w:val="2"/>
            <w:shd w:val="clear" w:color="auto" w:fill="00B0F0"/>
            <w:vAlign w:val="center"/>
          </w:tcPr>
          <w:p w:rsidR="00194977" w:rsidRPr="00F360DE" w:rsidRDefault="00194977" w:rsidP="002904AE">
            <w:pPr>
              <w:jc w:val="center"/>
              <w:rPr>
                <w:b/>
                <w:sz w:val="20"/>
                <w:szCs w:val="20"/>
              </w:rPr>
            </w:pPr>
            <w:r w:rsidRPr="00F360DE">
              <w:rPr>
                <w:b/>
                <w:sz w:val="20"/>
                <w:szCs w:val="20"/>
              </w:rPr>
              <w:t>UNDERSTAND</w:t>
            </w:r>
          </w:p>
        </w:tc>
        <w:tc>
          <w:tcPr>
            <w:tcW w:w="2623" w:type="dxa"/>
            <w:gridSpan w:val="2"/>
            <w:shd w:val="clear" w:color="auto" w:fill="92D050"/>
            <w:vAlign w:val="center"/>
          </w:tcPr>
          <w:p w:rsidR="00194977" w:rsidRPr="00F360DE" w:rsidRDefault="00194977" w:rsidP="002904AE">
            <w:pPr>
              <w:jc w:val="center"/>
              <w:rPr>
                <w:b/>
                <w:sz w:val="20"/>
                <w:szCs w:val="20"/>
              </w:rPr>
            </w:pPr>
            <w:r w:rsidRPr="00F360DE">
              <w:rPr>
                <w:b/>
                <w:sz w:val="20"/>
                <w:szCs w:val="20"/>
              </w:rPr>
              <w:t>APPLY</w:t>
            </w:r>
          </w:p>
        </w:tc>
        <w:tc>
          <w:tcPr>
            <w:tcW w:w="2621" w:type="dxa"/>
            <w:gridSpan w:val="2"/>
            <w:shd w:val="clear" w:color="auto" w:fill="FFFF00"/>
            <w:vAlign w:val="center"/>
          </w:tcPr>
          <w:p w:rsidR="00194977" w:rsidRPr="00F360DE" w:rsidRDefault="00194977" w:rsidP="002904AE">
            <w:pPr>
              <w:jc w:val="center"/>
              <w:rPr>
                <w:b/>
                <w:sz w:val="20"/>
                <w:szCs w:val="20"/>
              </w:rPr>
            </w:pPr>
            <w:r w:rsidRPr="00F360DE">
              <w:rPr>
                <w:b/>
                <w:sz w:val="20"/>
                <w:szCs w:val="20"/>
              </w:rPr>
              <w:t>ANALYSE</w:t>
            </w:r>
          </w:p>
        </w:tc>
        <w:tc>
          <w:tcPr>
            <w:tcW w:w="2623" w:type="dxa"/>
            <w:gridSpan w:val="2"/>
            <w:shd w:val="clear" w:color="auto" w:fill="FFC000"/>
            <w:vAlign w:val="center"/>
          </w:tcPr>
          <w:p w:rsidR="00194977" w:rsidRPr="00F360DE" w:rsidRDefault="00194977" w:rsidP="002904AE">
            <w:pPr>
              <w:jc w:val="center"/>
              <w:rPr>
                <w:b/>
                <w:sz w:val="20"/>
                <w:szCs w:val="20"/>
              </w:rPr>
            </w:pPr>
            <w:r w:rsidRPr="00F360DE">
              <w:rPr>
                <w:b/>
                <w:sz w:val="20"/>
                <w:szCs w:val="20"/>
              </w:rPr>
              <w:t>EVALUATE</w:t>
            </w:r>
          </w:p>
        </w:tc>
        <w:tc>
          <w:tcPr>
            <w:tcW w:w="2625" w:type="dxa"/>
            <w:gridSpan w:val="2"/>
            <w:shd w:val="clear" w:color="auto" w:fill="FF0000"/>
            <w:vAlign w:val="center"/>
          </w:tcPr>
          <w:p w:rsidR="00194977" w:rsidRPr="00F360DE" w:rsidRDefault="00194977" w:rsidP="002904AE">
            <w:pPr>
              <w:jc w:val="center"/>
              <w:rPr>
                <w:b/>
                <w:sz w:val="20"/>
                <w:szCs w:val="20"/>
              </w:rPr>
            </w:pPr>
            <w:r w:rsidRPr="00F360DE">
              <w:rPr>
                <w:b/>
                <w:sz w:val="20"/>
                <w:szCs w:val="20"/>
              </w:rPr>
              <w:t>CREATE</w:t>
            </w:r>
          </w:p>
        </w:tc>
      </w:tr>
      <w:tr w:rsidR="00194977" w:rsidTr="00C305E2">
        <w:trPr>
          <w:trHeight w:val="538"/>
        </w:trPr>
        <w:tc>
          <w:tcPr>
            <w:tcW w:w="1948" w:type="dxa"/>
            <w:vAlign w:val="center"/>
          </w:tcPr>
          <w:p w:rsidR="00194977" w:rsidRPr="00194977" w:rsidRDefault="00194977" w:rsidP="002904AE">
            <w:pPr>
              <w:jc w:val="center"/>
              <w:rPr>
                <w:b/>
                <w:sz w:val="20"/>
                <w:szCs w:val="20"/>
              </w:rPr>
            </w:pPr>
            <w:proofErr w:type="spellStart"/>
            <w:r w:rsidRPr="00194977">
              <w:rPr>
                <w:b/>
                <w:sz w:val="20"/>
                <w:szCs w:val="20"/>
              </w:rPr>
              <w:t>CfE</w:t>
            </w:r>
            <w:proofErr w:type="spellEnd"/>
            <w:r w:rsidRPr="00194977">
              <w:rPr>
                <w:b/>
                <w:sz w:val="20"/>
                <w:szCs w:val="20"/>
              </w:rPr>
              <w:t xml:space="preserve"> OUTCOMES</w:t>
            </w:r>
          </w:p>
          <w:p w:rsidR="00194977" w:rsidRPr="00194977" w:rsidRDefault="00194977" w:rsidP="002904AE">
            <w:pPr>
              <w:rPr>
                <w:b/>
                <w:sz w:val="20"/>
                <w:szCs w:val="20"/>
              </w:rPr>
            </w:pPr>
            <w:r w:rsidRPr="00194977">
              <w:rPr>
                <w:b/>
                <w:sz w:val="20"/>
                <w:szCs w:val="20"/>
              </w:rPr>
              <w:t xml:space="preserve"> </w:t>
            </w:r>
          </w:p>
        </w:tc>
        <w:tc>
          <w:tcPr>
            <w:tcW w:w="2831" w:type="dxa"/>
            <w:gridSpan w:val="2"/>
            <w:vAlign w:val="center"/>
          </w:tcPr>
          <w:p w:rsidR="00194977" w:rsidRPr="00194977" w:rsidRDefault="00194977" w:rsidP="002904AE">
            <w:pPr>
              <w:jc w:val="center"/>
              <w:rPr>
                <w:b/>
                <w:sz w:val="20"/>
                <w:szCs w:val="20"/>
              </w:rPr>
            </w:pPr>
            <w:r w:rsidRPr="00194977">
              <w:rPr>
                <w:b/>
                <w:sz w:val="20"/>
                <w:szCs w:val="20"/>
              </w:rPr>
              <w:t>Success Criteria</w:t>
            </w:r>
          </w:p>
        </w:tc>
        <w:tc>
          <w:tcPr>
            <w:tcW w:w="2123" w:type="dxa"/>
            <w:gridSpan w:val="2"/>
            <w:vAlign w:val="center"/>
          </w:tcPr>
          <w:p w:rsidR="00194977" w:rsidRPr="00194977" w:rsidRDefault="002E447E" w:rsidP="002904AE">
            <w:pPr>
              <w:jc w:val="center"/>
              <w:rPr>
                <w:b/>
                <w:sz w:val="20"/>
                <w:szCs w:val="20"/>
              </w:rPr>
            </w:pPr>
            <w:r>
              <w:rPr>
                <w:b/>
                <w:sz w:val="20"/>
                <w:szCs w:val="20"/>
              </w:rPr>
              <w:t xml:space="preserve">Applied </w:t>
            </w:r>
            <w:r w:rsidR="00194977" w:rsidRPr="00194977">
              <w:rPr>
                <w:b/>
                <w:sz w:val="20"/>
                <w:szCs w:val="20"/>
              </w:rPr>
              <w:t>Numeracy</w:t>
            </w:r>
            <w:r w:rsidR="00511075">
              <w:rPr>
                <w:b/>
                <w:sz w:val="20"/>
                <w:szCs w:val="20"/>
              </w:rPr>
              <w:t xml:space="preserve"> and Mathematical Skills </w:t>
            </w:r>
          </w:p>
        </w:tc>
        <w:tc>
          <w:tcPr>
            <w:tcW w:w="2124" w:type="dxa"/>
            <w:gridSpan w:val="2"/>
            <w:vAlign w:val="center"/>
          </w:tcPr>
          <w:p w:rsidR="00194977" w:rsidRPr="00194977" w:rsidRDefault="00194977" w:rsidP="002904AE">
            <w:pPr>
              <w:jc w:val="center"/>
              <w:rPr>
                <w:b/>
                <w:sz w:val="20"/>
                <w:szCs w:val="20"/>
              </w:rPr>
            </w:pPr>
            <w:r w:rsidRPr="00194977">
              <w:rPr>
                <w:b/>
                <w:sz w:val="20"/>
                <w:szCs w:val="20"/>
              </w:rPr>
              <w:t>Bloom’s Skills</w:t>
            </w:r>
          </w:p>
        </w:tc>
        <w:tc>
          <w:tcPr>
            <w:tcW w:w="2547" w:type="dxa"/>
            <w:gridSpan w:val="2"/>
            <w:vAlign w:val="center"/>
          </w:tcPr>
          <w:p w:rsidR="00194977" w:rsidRPr="00194977" w:rsidRDefault="001B3BA1" w:rsidP="002904AE">
            <w:pPr>
              <w:jc w:val="center"/>
              <w:rPr>
                <w:b/>
                <w:sz w:val="20"/>
                <w:szCs w:val="20"/>
              </w:rPr>
            </w:pPr>
            <w:r>
              <w:rPr>
                <w:b/>
                <w:sz w:val="20"/>
                <w:szCs w:val="20"/>
              </w:rPr>
              <w:t>Resources/Activities</w:t>
            </w:r>
          </w:p>
        </w:tc>
        <w:tc>
          <w:tcPr>
            <w:tcW w:w="1556" w:type="dxa"/>
            <w:gridSpan w:val="2"/>
            <w:vAlign w:val="center"/>
          </w:tcPr>
          <w:p w:rsidR="00194977" w:rsidRPr="00194977" w:rsidRDefault="001B3BA1" w:rsidP="002904AE">
            <w:pPr>
              <w:jc w:val="center"/>
              <w:rPr>
                <w:b/>
                <w:sz w:val="20"/>
                <w:szCs w:val="20"/>
              </w:rPr>
            </w:pPr>
            <w:r>
              <w:rPr>
                <w:b/>
                <w:sz w:val="20"/>
                <w:szCs w:val="20"/>
              </w:rPr>
              <w:t>Time</w:t>
            </w:r>
          </w:p>
        </w:tc>
        <w:tc>
          <w:tcPr>
            <w:tcW w:w="2607" w:type="dxa"/>
            <w:vAlign w:val="center"/>
          </w:tcPr>
          <w:p w:rsidR="00194977" w:rsidRDefault="00194977" w:rsidP="002904AE">
            <w:pPr>
              <w:jc w:val="center"/>
              <w:rPr>
                <w:b/>
                <w:sz w:val="20"/>
                <w:szCs w:val="20"/>
              </w:rPr>
            </w:pPr>
            <w:r w:rsidRPr="00194977">
              <w:rPr>
                <w:b/>
                <w:sz w:val="20"/>
                <w:szCs w:val="20"/>
              </w:rPr>
              <w:t>Assessment</w:t>
            </w:r>
          </w:p>
          <w:p w:rsidR="00334838" w:rsidRPr="00194977" w:rsidRDefault="00334838" w:rsidP="002904AE">
            <w:pPr>
              <w:jc w:val="center"/>
              <w:rPr>
                <w:b/>
                <w:sz w:val="20"/>
                <w:szCs w:val="20"/>
              </w:rPr>
            </w:pPr>
            <w:r>
              <w:rPr>
                <w:b/>
                <w:sz w:val="20"/>
                <w:szCs w:val="20"/>
              </w:rPr>
              <w:t>(Say, Write, Make, Do)</w:t>
            </w:r>
          </w:p>
        </w:tc>
      </w:tr>
      <w:tr w:rsidR="002904AE" w:rsidRPr="00163822" w:rsidTr="00C305E2">
        <w:trPr>
          <w:trHeight w:val="2412"/>
        </w:trPr>
        <w:tc>
          <w:tcPr>
            <w:tcW w:w="1948" w:type="dxa"/>
          </w:tcPr>
          <w:p w:rsidR="00155028" w:rsidRPr="008D712E" w:rsidRDefault="00155028" w:rsidP="00155028">
            <w:pPr>
              <w:rPr>
                <w:rFonts w:cstheme="minorHAnsi"/>
                <w:sz w:val="20"/>
                <w:szCs w:val="20"/>
              </w:rPr>
            </w:pPr>
            <w:bookmarkStart w:id="0" w:name="MNU2-07a"/>
            <w:bookmarkEnd w:id="0"/>
            <w:r w:rsidRPr="00155028">
              <w:rPr>
                <w:rFonts w:cstheme="minorHAnsi"/>
                <w:b/>
                <w:bCs/>
                <w:sz w:val="20"/>
                <w:szCs w:val="20"/>
              </w:rPr>
              <w:t>MNU 2-07</w:t>
            </w:r>
            <w:r>
              <w:rPr>
                <w:rFonts w:cstheme="minorHAnsi"/>
                <w:b/>
                <w:bCs/>
                <w:sz w:val="20"/>
                <w:szCs w:val="20"/>
              </w:rPr>
              <w:t>a</w:t>
            </w:r>
          </w:p>
          <w:p w:rsidR="008D712E" w:rsidRPr="008D712E" w:rsidRDefault="008D712E" w:rsidP="00155028">
            <w:pPr>
              <w:rPr>
                <w:rFonts w:cstheme="minorHAnsi"/>
                <w:sz w:val="20"/>
                <w:szCs w:val="20"/>
              </w:rPr>
            </w:pPr>
            <w:r w:rsidRPr="008D712E">
              <w:rPr>
                <w:rFonts w:cstheme="minorHAnsi"/>
                <w:sz w:val="20"/>
                <w:szCs w:val="20"/>
              </w:rPr>
              <w:t>I have investigated the everyday contexts in which simple fractions, percentages or decimal fractions are used and can carry out the necessary calculations to solve related problems.</w:t>
            </w:r>
          </w:p>
          <w:p w:rsidR="00155028" w:rsidRDefault="00155028" w:rsidP="00155028"/>
          <w:p w:rsidR="008D712E" w:rsidRPr="008D712E" w:rsidRDefault="008D712E" w:rsidP="00155028">
            <w:pPr>
              <w:rPr>
                <w:rFonts w:cstheme="minorHAnsi"/>
                <w:sz w:val="20"/>
                <w:szCs w:val="20"/>
              </w:rPr>
            </w:pPr>
            <w:r w:rsidRPr="00155028">
              <w:rPr>
                <w:rFonts w:cstheme="minorHAnsi"/>
                <w:b/>
                <w:bCs/>
                <w:sz w:val="20"/>
                <w:szCs w:val="20"/>
              </w:rPr>
              <w:t>MNU 2-07</w:t>
            </w:r>
            <w:r w:rsidR="00155028" w:rsidRPr="00155028">
              <w:rPr>
                <w:rFonts w:cstheme="minorHAnsi"/>
                <w:b/>
                <w:bCs/>
                <w:sz w:val="20"/>
                <w:szCs w:val="20"/>
              </w:rPr>
              <w:t>b</w:t>
            </w:r>
          </w:p>
          <w:p w:rsidR="008D712E" w:rsidRPr="008D712E" w:rsidRDefault="008D712E" w:rsidP="00155028">
            <w:pPr>
              <w:rPr>
                <w:rFonts w:cstheme="minorHAnsi"/>
                <w:sz w:val="20"/>
                <w:szCs w:val="20"/>
              </w:rPr>
            </w:pPr>
            <w:bookmarkStart w:id="1" w:name="MNU2-07b"/>
            <w:bookmarkEnd w:id="1"/>
            <w:r w:rsidRPr="008D712E">
              <w:rPr>
                <w:rFonts w:cstheme="minorHAnsi"/>
                <w:sz w:val="20"/>
                <w:szCs w:val="20"/>
              </w:rPr>
              <w:t>I can show the equivalent forms of simple fractions, decimal fractions and percentages and can choose my preferred form when solving a problem, explaining my choice of method.</w:t>
            </w:r>
          </w:p>
          <w:p w:rsidR="00155028" w:rsidRDefault="00155028" w:rsidP="00155028"/>
          <w:p w:rsidR="008D712E" w:rsidRPr="008D712E" w:rsidRDefault="00155028" w:rsidP="00155028">
            <w:pPr>
              <w:rPr>
                <w:rFonts w:cstheme="minorHAnsi"/>
                <w:sz w:val="20"/>
                <w:szCs w:val="20"/>
              </w:rPr>
            </w:pPr>
            <w:r>
              <w:rPr>
                <w:rFonts w:cstheme="minorHAnsi"/>
                <w:b/>
                <w:bCs/>
                <w:sz w:val="20"/>
                <w:szCs w:val="20"/>
              </w:rPr>
              <w:t xml:space="preserve">MNU 2-07c </w:t>
            </w:r>
          </w:p>
          <w:p w:rsidR="008D712E" w:rsidRPr="008D712E" w:rsidRDefault="008D712E" w:rsidP="00155028">
            <w:pPr>
              <w:rPr>
                <w:rFonts w:cstheme="minorHAnsi"/>
                <w:sz w:val="20"/>
                <w:szCs w:val="20"/>
              </w:rPr>
            </w:pPr>
            <w:bookmarkStart w:id="2" w:name="MTH2-07c"/>
            <w:bookmarkEnd w:id="2"/>
            <w:r w:rsidRPr="008D712E">
              <w:rPr>
                <w:rFonts w:cstheme="minorHAnsi"/>
                <w:sz w:val="20"/>
                <w:szCs w:val="20"/>
              </w:rPr>
              <w:lastRenderedPageBreak/>
              <w:t>I have investigated how a set of equivalent fractions can be created, understanding the meaning of simplest form, and can apply my knowledge to compare and order the most commonly used fractions.</w:t>
            </w:r>
          </w:p>
          <w:p w:rsidR="008D712E" w:rsidRDefault="008D712E" w:rsidP="00155028">
            <w:pPr>
              <w:rPr>
                <w:rFonts w:ascii="Verdana" w:hAnsi="Verdana"/>
                <w:sz w:val="19"/>
                <w:szCs w:val="19"/>
              </w:rPr>
            </w:pPr>
          </w:p>
          <w:p w:rsidR="004D0A84" w:rsidRPr="008D712E" w:rsidRDefault="004D0A84" w:rsidP="00D4566E">
            <w:pPr>
              <w:pStyle w:val="Default"/>
              <w:rPr>
                <w:rFonts w:asciiTheme="minorHAnsi" w:hAnsiTheme="minorHAnsi" w:cstheme="minorHAnsi"/>
                <w:sz w:val="20"/>
                <w:szCs w:val="20"/>
              </w:rPr>
            </w:pPr>
          </w:p>
        </w:tc>
        <w:tc>
          <w:tcPr>
            <w:tcW w:w="2831" w:type="dxa"/>
            <w:gridSpan w:val="2"/>
          </w:tcPr>
          <w:p w:rsidR="002904AE" w:rsidRPr="004F4501" w:rsidRDefault="002904AE" w:rsidP="00062AA8">
            <w:pPr>
              <w:rPr>
                <w:rFonts w:cs="Arial"/>
                <w:sz w:val="20"/>
                <w:szCs w:val="20"/>
              </w:rPr>
            </w:pPr>
          </w:p>
          <w:p w:rsidR="004801D5" w:rsidRDefault="004801D5" w:rsidP="004801D5">
            <w:pPr>
              <w:contextualSpacing/>
              <w:rPr>
                <w:sz w:val="20"/>
                <w:szCs w:val="20"/>
              </w:rPr>
            </w:pPr>
            <w:r>
              <w:rPr>
                <w:sz w:val="20"/>
                <w:szCs w:val="20"/>
              </w:rPr>
              <w:t>Pupils will be able</w:t>
            </w:r>
            <w:r w:rsidR="00213193">
              <w:rPr>
                <w:sz w:val="20"/>
                <w:szCs w:val="20"/>
              </w:rPr>
              <w:t xml:space="preserve"> to</w:t>
            </w:r>
            <w:r>
              <w:rPr>
                <w:sz w:val="20"/>
                <w:szCs w:val="20"/>
              </w:rPr>
              <w:t xml:space="preserve"> </w:t>
            </w:r>
            <w:r w:rsidR="00213193">
              <w:rPr>
                <w:sz w:val="20"/>
                <w:szCs w:val="20"/>
              </w:rPr>
              <w:t>identify a basic fraction</w:t>
            </w:r>
          </w:p>
          <w:p w:rsidR="004801D5" w:rsidRDefault="004801D5" w:rsidP="004801D5">
            <w:pPr>
              <w:contextualSpacing/>
              <w:rPr>
                <w:sz w:val="20"/>
                <w:szCs w:val="20"/>
              </w:rPr>
            </w:pPr>
          </w:p>
          <w:p w:rsidR="000336CC" w:rsidRDefault="000336CC" w:rsidP="004F4501">
            <w:pPr>
              <w:contextualSpacing/>
              <w:rPr>
                <w:sz w:val="20"/>
                <w:szCs w:val="20"/>
              </w:rPr>
            </w:pPr>
            <w:r>
              <w:rPr>
                <w:sz w:val="20"/>
                <w:szCs w:val="20"/>
              </w:rPr>
              <w:t xml:space="preserve">Pupils will be able </w:t>
            </w:r>
            <w:r w:rsidR="00213193">
              <w:rPr>
                <w:sz w:val="20"/>
                <w:szCs w:val="20"/>
              </w:rPr>
              <w:t>to determine what fraction of a shape has been chosen</w:t>
            </w:r>
          </w:p>
          <w:p w:rsidR="004801D5" w:rsidRDefault="004801D5" w:rsidP="004F4501">
            <w:pPr>
              <w:contextualSpacing/>
              <w:rPr>
                <w:sz w:val="20"/>
                <w:szCs w:val="20"/>
              </w:rPr>
            </w:pPr>
          </w:p>
          <w:p w:rsidR="004801D5" w:rsidRDefault="004801D5" w:rsidP="004801D5">
            <w:pPr>
              <w:contextualSpacing/>
              <w:rPr>
                <w:sz w:val="20"/>
                <w:szCs w:val="20"/>
              </w:rPr>
            </w:pPr>
            <w:r>
              <w:rPr>
                <w:sz w:val="20"/>
                <w:szCs w:val="20"/>
              </w:rPr>
              <w:t xml:space="preserve">Pupils will be able to </w:t>
            </w:r>
            <w:r w:rsidR="00213193">
              <w:rPr>
                <w:sz w:val="20"/>
                <w:szCs w:val="20"/>
              </w:rPr>
              <w:t>recognise and find equivalent fractions</w:t>
            </w:r>
          </w:p>
          <w:p w:rsidR="000336CC" w:rsidRDefault="000336CC" w:rsidP="004F4501">
            <w:pPr>
              <w:contextualSpacing/>
              <w:rPr>
                <w:sz w:val="20"/>
                <w:szCs w:val="20"/>
              </w:rPr>
            </w:pPr>
          </w:p>
          <w:p w:rsidR="004801D5" w:rsidRDefault="004801D5" w:rsidP="004F4501">
            <w:pPr>
              <w:contextualSpacing/>
              <w:rPr>
                <w:sz w:val="20"/>
                <w:szCs w:val="20"/>
              </w:rPr>
            </w:pPr>
            <w:r>
              <w:rPr>
                <w:sz w:val="20"/>
                <w:szCs w:val="20"/>
              </w:rPr>
              <w:t xml:space="preserve">Pupils </w:t>
            </w:r>
            <w:r w:rsidR="00213193">
              <w:rPr>
                <w:sz w:val="20"/>
                <w:szCs w:val="20"/>
              </w:rPr>
              <w:t xml:space="preserve"> will be able to </w:t>
            </w:r>
            <w:r>
              <w:rPr>
                <w:sz w:val="20"/>
                <w:szCs w:val="20"/>
              </w:rPr>
              <w:t xml:space="preserve"> </w:t>
            </w:r>
            <w:r w:rsidR="00213193">
              <w:rPr>
                <w:sz w:val="20"/>
                <w:szCs w:val="20"/>
              </w:rPr>
              <w:t>find a basic fraction of a number</w:t>
            </w:r>
          </w:p>
          <w:p w:rsidR="00213193" w:rsidRDefault="00213193" w:rsidP="004F4501">
            <w:pPr>
              <w:contextualSpacing/>
              <w:rPr>
                <w:sz w:val="20"/>
                <w:szCs w:val="20"/>
              </w:rPr>
            </w:pPr>
          </w:p>
          <w:p w:rsidR="004801D5" w:rsidRDefault="004801D5" w:rsidP="004801D5">
            <w:pPr>
              <w:contextualSpacing/>
              <w:rPr>
                <w:sz w:val="20"/>
                <w:szCs w:val="20"/>
              </w:rPr>
            </w:pPr>
            <w:r>
              <w:rPr>
                <w:sz w:val="20"/>
                <w:szCs w:val="20"/>
              </w:rPr>
              <w:t xml:space="preserve">Pupils </w:t>
            </w:r>
            <w:r w:rsidR="00213193">
              <w:rPr>
                <w:sz w:val="20"/>
                <w:szCs w:val="20"/>
              </w:rPr>
              <w:t xml:space="preserve"> will be able to </w:t>
            </w:r>
            <w:r>
              <w:rPr>
                <w:sz w:val="20"/>
                <w:szCs w:val="20"/>
              </w:rPr>
              <w:t xml:space="preserve"> </w:t>
            </w:r>
            <w:r w:rsidR="00213193">
              <w:rPr>
                <w:sz w:val="20"/>
                <w:szCs w:val="20"/>
              </w:rPr>
              <w:t>find any fraction of a quantity</w:t>
            </w:r>
          </w:p>
          <w:p w:rsidR="00213193" w:rsidRDefault="00213193" w:rsidP="004801D5">
            <w:pPr>
              <w:contextualSpacing/>
              <w:rPr>
                <w:sz w:val="20"/>
                <w:szCs w:val="20"/>
              </w:rPr>
            </w:pPr>
          </w:p>
          <w:p w:rsidR="00213193" w:rsidRDefault="00213193" w:rsidP="004801D5">
            <w:pPr>
              <w:contextualSpacing/>
              <w:rPr>
                <w:sz w:val="20"/>
                <w:szCs w:val="20"/>
              </w:rPr>
            </w:pPr>
            <w:r>
              <w:rPr>
                <w:sz w:val="20"/>
                <w:szCs w:val="20"/>
              </w:rPr>
              <w:t>Pupils  will be able to  reduce a percentage to a fraction in its simplest form</w:t>
            </w:r>
          </w:p>
          <w:p w:rsidR="003C20A4" w:rsidRDefault="003C20A4" w:rsidP="004801D5">
            <w:pPr>
              <w:contextualSpacing/>
              <w:rPr>
                <w:sz w:val="20"/>
                <w:szCs w:val="20"/>
              </w:rPr>
            </w:pPr>
          </w:p>
          <w:p w:rsidR="003C20A4" w:rsidRPr="004F4501" w:rsidRDefault="003C20A4" w:rsidP="004801D5">
            <w:pPr>
              <w:contextualSpacing/>
              <w:rPr>
                <w:sz w:val="20"/>
                <w:szCs w:val="20"/>
              </w:rPr>
            </w:pPr>
            <w:proofErr w:type="gramStart"/>
            <w:r>
              <w:rPr>
                <w:sz w:val="20"/>
                <w:szCs w:val="20"/>
              </w:rPr>
              <w:t>Pupils  will</w:t>
            </w:r>
            <w:proofErr w:type="gramEnd"/>
            <w:r>
              <w:rPr>
                <w:sz w:val="20"/>
                <w:szCs w:val="20"/>
              </w:rPr>
              <w:t xml:space="preserve"> be able to  calculate most percentages of a quantity without a calculator.</w:t>
            </w:r>
          </w:p>
          <w:p w:rsidR="004801D5" w:rsidRPr="004F4501" w:rsidRDefault="004801D5" w:rsidP="004F4501">
            <w:pPr>
              <w:contextualSpacing/>
              <w:rPr>
                <w:sz w:val="20"/>
                <w:szCs w:val="20"/>
              </w:rPr>
            </w:pPr>
          </w:p>
          <w:p w:rsidR="004F4501" w:rsidRPr="004F4501" w:rsidRDefault="004F4501" w:rsidP="004F4501">
            <w:pPr>
              <w:contextualSpacing/>
              <w:rPr>
                <w:sz w:val="20"/>
                <w:szCs w:val="20"/>
              </w:rPr>
            </w:pPr>
          </w:p>
          <w:p w:rsidR="004F4501" w:rsidRPr="004F4501" w:rsidRDefault="004F4501" w:rsidP="004F4501">
            <w:pPr>
              <w:contextualSpacing/>
              <w:rPr>
                <w:sz w:val="20"/>
                <w:szCs w:val="20"/>
              </w:rPr>
            </w:pPr>
          </w:p>
          <w:p w:rsidR="004F4501" w:rsidRPr="004F4501" w:rsidRDefault="004F4501" w:rsidP="004F4501">
            <w:pPr>
              <w:contextualSpacing/>
              <w:rPr>
                <w:sz w:val="20"/>
                <w:szCs w:val="20"/>
              </w:rPr>
            </w:pPr>
          </w:p>
          <w:p w:rsidR="002904AE" w:rsidRPr="004F4501" w:rsidRDefault="002904AE" w:rsidP="00062AA8">
            <w:pPr>
              <w:contextualSpacing/>
              <w:rPr>
                <w:sz w:val="20"/>
                <w:szCs w:val="20"/>
              </w:rPr>
            </w:pPr>
          </w:p>
        </w:tc>
        <w:tc>
          <w:tcPr>
            <w:tcW w:w="2123" w:type="dxa"/>
            <w:gridSpan w:val="2"/>
          </w:tcPr>
          <w:p w:rsidR="002904AE" w:rsidRPr="004F4501" w:rsidRDefault="002904AE" w:rsidP="00062AA8">
            <w:pPr>
              <w:rPr>
                <w:sz w:val="20"/>
                <w:szCs w:val="20"/>
              </w:rPr>
            </w:pPr>
          </w:p>
          <w:p w:rsidR="002904AE" w:rsidRPr="004F4501" w:rsidRDefault="002904AE" w:rsidP="00062AA8">
            <w:pPr>
              <w:rPr>
                <w:sz w:val="20"/>
                <w:szCs w:val="20"/>
              </w:rPr>
            </w:pPr>
            <w:r w:rsidRPr="004F4501">
              <w:rPr>
                <w:sz w:val="20"/>
                <w:szCs w:val="20"/>
              </w:rPr>
              <w:t>Interpret Questions</w:t>
            </w:r>
          </w:p>
          <w:p w:rsidR="002904AE" w:rsidRPr="004F4501" w:rsidRDefault="002904AE" w:rsidP="00062AA8">
            <w:pPr>
              <w:rPr>
                <w:sz w:val="20"/>
                <w:szCs w:val="20"/>
              </w:rPr>
            </w:pPr>
          </w:p>
          <w:p w:rsidR="002904AE" w:rsidRPr="004F4501" w:rsidRDefault="004F4501" w:rsidP="00062AA8">
            <w:pPr>
              <w:rPr>
                <w:sz w:val="20"/>
                <w:szCs w:val="20"/>
              </w:rPr>
            </w:pPr>
            <w:r w:rsidRPr="004F4501">
              <w:rPr>
                <w:sz w:val="20"/>
                <w:szCs w:val="20"/>
              </w:rPr>
              <w:t>Determine the reasonableness of a solution</w:t>
            </w:r>
          </w:p>
        </w:tc>
        <w:tc>
          <w:tcPr>
            <w:tcW w:w="2124" w:type="dxa"/>
            <w:gridSpan w:val="2"/>
          </w:tcPr>
          <w:p w:rsidR="002904AE" w:rsidRPr="004F4501" w:rsidRDefault="002904AE" w:rsidP="00062AA8">
            <w:pPr>
              <w:rPr>
                <w:color w:val="7030A0"/>
                <w:sz w:val="20"/>
                <w:szCs w:val="20"/>
              </w:rPr>
            </w:pPr>
          </w:p>
          <w:p w:rsidR="002904AE" w:rsidRPr="004F4501" w:rsidRDefault="002904AE" w:rsidP="00062AA8">
            <w:pPr>
              <w:jc w:val="center"/>
              <w:rPr>
                <w:sz w:val="20"/>
                <w:szCs w:val="20"/>
              </w:rPr>
            </w:pPr>
            <w:r w:rsidRPr="004F4501">
              <w:rPr>
                <w:sz w:val="20"/>
                <w:szCs w:val="20"/>
              </w:rPr>
              <w:t>Remember</w:t>
            </w:r>
          </w:p>
          <w:p w:rsidR="002904AE" w:rsidRPr="004F4501" w:rsidRDefault="002904AE" w:rsidP="00062AA8">
            <w:pPr>
              <w:jc w:val="center"/>
              <w:rPr>
                <w:sz w:val="20"/>
                <w:szCs w:val="20"/>
              </w:rPr>
            </w:pPr>
          </w:p>
          <w:p w:rsidR="002904AE" w:rsidRPr="004F4501" w:rsidRDefault="002904AE" w:rsidP="00062AA8">
            <w:pPr>
              <w:jc w:val="center"/>
              <w:rPr>
                <w:sz w:val="20"/>
                <w:szCs w:val="20"/>
              </w:rPr>
            </w:pPr>
            <w:r w:rsidRPr="004F4501">
              <w:rPr>
                <w:sz w:val="20"/>
                <w:szCs w:val="20"/>
              </w:rPr>
              <w:t>Understand</w:t>
            </w:r>
          </w:p>
          <w:p w:rsidR="002904AE" w:rsidRPr="004F4501" w:rsidRDefault="002904AE" w:rsidP="00062AA8">
            <w:pPr>
              <w:jc w:val="center"/>
              <w:rPr>
                <w:sz w:val="20"/>
                <w:szCs w:val="20"/>
              </w:rPr>
            </w:pPr>
          </w:p>
          <w:p w:rsidR="002904AE" w:rsidRPr="004F4501" w:rsidRDefault="002904AE" w:rsidP="00062AA8">
            <w:pPr>
              <w:jc w:val="center"/>
              <w:rPr>
                <w:sz w:val="20"/>
                <w:szCs w:val="20"/>
              </w:rPr>
            </w:pPr>
            <w:r w:rsidRPr="004F4501">
              <w:rPr>
                <w:sz w:val="20"/>
                <w:szCs w:val="20"/>
              </w:rPr>
              <w:t>Apply</w:t>
            </w:r>
          </w:p>
          <w:p w:rsidR="002904AE" w:rsidRPr="004F4501" w:rsidRDefault="002904AE" w:rsidP="00062AA8">
            <w:pPr>
              <w:jc w:val="center"/>
              <w:rPr>
                <w:sz w:val="20"/>
                <w:szCs w:val="20"/>
              </w:rPr>
            </w:pPr>
          </w:p>
          <w:p w:rsidR="002904AE" w:rsidRPr="004F4501" w:rsidRDefault="002904AE" w:rsidP="00062AA8">
            <w:pPr>
              <w:jc w:val="center"/>
              <w:rPr>
                <w:sz w:val="20"/>
                <w:szCs w:val="20"/>
              </w:rPr>
            </w:pPr>
            <w:r w:rsidRPr="004F4501">
              <w:rPr>
                <w:sz w:val="20"/>
                <w:szCs w:val="20"/>
              </w:rPr>
              <w:t>Analyse</w:t>
            </w:r>
          </w:p>
          <w:p w:rsidR="002904AE" w:rsidRPr="004F4501" w:rsidRDefault="002904AE" w:rsidP="00062AA8">
            <w:pPr>
              <w:jc w:val="center"/>
              <w:rPr>
                <w:sz w:val="20"/>
                <w:szCs w:val="20"/>
              </w:rPr>
            </w:pPr>
          </w:p>
          <w:p w:rsidR="002904AE" w:rsidRPr="004F4501" w:rsidRDefault="002904AE" w:rsidP="00062AA8">
            <w:pPr>
              <w:jc w:val="center"/>
              <w:rPr>
                <w:sz w:val="20"/>
                <w:szCs w:val="20"/>
              </w:rPr>
            </w:pPr>
            <w:r w:rsidRPr="004F4501">
              <w:rPr>
                <w:sz w:val="20"/>
                <w:szCs w:val="20"/>
              </w:rPr>
              <w:t>Evaluate</w:t>
            </w:r>
          </w:p>
          <w:p w:rsidR="002904AE" w:rsidRPr="004F4501" w:rsidRDefault="002904AE" w:rsidP="00062AA8">
            <w:pPr>
              <w:jc w:val="center"/>
              <w:rPr>
                <w:sz w:val="20"/>
                <w:szCs w:val="20"/>
              </w:rPr>
            </w:pPr>
          </w:p>
          <w:p w:rsidR="002904AE" w:rsidRPr="004F4501" w:rsidRDefault="002904AE" w:rsidP="00062AA8">
            <w:pPr>
              <w:jc w:val="center"/>
              <w:rPr>
                <w:sz w:val="20"/>
                <w:szCs w:val="20"/>
              </w:rPr>
            </w:pPr>
            <w:r w:rsidRPr="004F4501">
              <w:rPr>
                <w:sz w:val="20"/>
                <w:szCs w:val="20"/>
              </w:rPr>
              <w:t>Create</w:t>
            </w:r>
          </w:p>
          <w:p w:rsidR="002904AE" w:rsidRPr="004F4501" w:rsidRDefault="002904AE" w:rsidP="00062AA8">
            <w:pPr>
              <w:jc w:val="center"/>
              <w:rPr>
                <w:sz w:val="20"/>
                <w:szCs w:val="20"/>
              </w:rPr>
            </w:pPr>
          </w:p>
        </w:tc>
        <w:tc>
          <w:tcPr>
            <w:tcW w:w="2547" w:type="dxa"/>
            <w:gridSpan w:val="2"/>
            <w:shd w:val="clear" w:color="auto" w:fill="auto"/>
          </w:tcPr>
          <w:p w:rsidR="00060D7F" w:rsidRDefault="00060D7F" w:rsidP="0003493E">
            <w:pPr>
              <w:contextualSpacing/>
              <w:rPr>
                <w:sz w:val="20"/>
                <w:szCs w:val="20"/>
              </w:rPr>
            </w:pPr>
          </w:p>
          <w:p w:rsidR="0003493E" w:rsidRDefault="007A6C0B" w:rsidP="0003493E">
            <w:pPr>
              <w:rPr>
                <w:sz w:val="20"/>
                <w:szCs w:val="20"/>
              </w:rPr>
            </w:pPr>
            <w:proofErr w:type="spellStart"/>
            <w:r>
              <w:rPr>
                <w:sz w:val="20"/>
                <w:szCs w:val="20"/>
              </w:rPr>
              <w:t>Teejay</w:t>
            </w:r>
            <w:proofErr w:type="spellEnd"/>
            <w:r>
              <w:rPr>
                <w:sz w:val="20"/>
                <w:szCs w:val="20"/>
              </w:rPr>
              <w:t xml:space="preserve"> 2a Chapter 11</w:t>
            </w:r>
          </w:p>
          <w:p w:rsidR="000336CC" w:rsidRDefault="000336CC" w:rsidP="0003493E">
            <w:pPr>
              <w:rPr>
                <w:sz w:val="20"/>
                <w:szCs w:val="20"/>
              </w:rPr>
            </w:pPr>
            <w:r>
              <w:rPr>
                <w:sz w:val="20"/>
                <w:szCs w:val="20"/>
              </w:rPr>
              <w:t>Fractions</w:t>
            </w:r>
          </w:p>
          <w:p w:rsidR="000336CC" w:rsidRDefault="007A6C0B" w:rsidP="0003493E">
            <w:pPr>
              <w:rPr>
                <w:sz w:val="20"/>
                <w:szCs w:val="20"/>
              </w:rPr>
            </w:pPr>
            <w:r>
              <w:rPr>
                <w:sz w:val="20"/>
                <w:szCs w:val="20"/>
              </w:rPr>
              <w:t>Ex 1-5</w:t>
            </w:r>
          </w:p>
          <w:p w:rsidR="000336CC" w:rsidRDefault="000336CC" w:rsidP="0003493E">
            <w:pPr>
              <w:rPr>
                <w:sz w:val="20"/>
                <w:szCs w:val="20"/>
              </w:rPr>
            </w:pPr>
          </w:p>
          <w:p w:rsidR="000336CC" w:rsidRDefault="007A6C0B" w:rsidP="0003493E">
            <w:pPr>
              <w:rPr>
                <w:sz w:val="20"/>
                <w:szCs w:val="20"/>
              </w:rPr>
            </w:pPr>
            <w:proofErr w:type="spellStart"/>
            <w:r>
              <w:rPr>
                <w:sz w:val="20"/>
                <w:szCs w:val="20"/>
              </w:rPr>
              <w:t>Teejay</w:t>
            </w:r>
            <w:proofErr w:type="spellEnd"/>
            <w:r>
              <w:rPr>
                <w:sz w:val="20"/>
                <w:szCs w:val="20"/>
              </w:rPr>
              <w:t xml:space="preserve"> 2b Chapter 12</w:t>
            </w:r>
          </w:p>
          <w:p w:rsidR="000336CC" w:rsidRDefault="000336CC" w:rsidP="0003493E">
            <w:pPr>
              <w:rPr>
                <w:sz w:val="20"/>
                <w:szCs w:val="20"/>
              </w:rPr>
            </w:pPr>
            <w:r>
              <w:rPr>
                <w:sz w:val="20"/>
                <w:szCs w:val="20"/>
              </w:rPr>
              <w:t>Fractions</w:t>
            </w:r>
            <w:r w:rsidR="00CA6CC5">
              <w:rPr>
                <w:sz w:val="20"/>
                <w:szCs w:val="20"/>
              </w:rPr>
              <w:t>, Decimals &amp; Percentages</w:t>
            </w:r>
          </w:p>
          <w:p w:rsidR="000336CC" w:rsidRPr="0003493E" w:rsidRDefault="000336CC" w:rsidP="0003493E">
            <w:pPr>
              <w:rPr>
                <w:sz w:val="20"/>
                <w:szCs w:val="20"/>
              </w:rPr>
            </w:pPr>
            <w:r>
              <w:rPr>
                <w:sz w:val="20"/>
                <w:szCs w:val="20"/>
              </w:rPr>
              <w:t>Ex 1-3</w:t>
            </w:r>
          </w:p>
        </w:tc>
        <w:tc>
          <w:tcPr>
            <w:tcW w:w="1556" w:type="dxa"/>
            <w:gridSpan w:val="2"/>
          </w:tcPr>
          <w:p w:rsidR="00060D7F" w:rsidRDefault="00060D7F" w:rsidP="00062AA8">
            <w:pPr>
              <w:contextualSpacing/>
              <w:rPr>
                <w:sz w:val="20"/>
                <w:szCs w:val="20"/>
              </w:rPr>
            </w:pPr>
          </w:p>
          <w:p w:rsidR="00735701" w:rsidRPr="00237040" w:rsidRDefault="000336CC" w:rsidP="00062AA8">
            <w:pPr>
              <w:contextualSpacing/>
              <w:rPr>
                <w:b/>
                <w:sz w:val="20"/>
                <w:szCs w:val="20"/>
              </w:rPr>
            </w:pPr>
            <w:r w:rsidRPr="00237040">
              <w:rPr>
                <w:b/>
                <w:sz w:val="20"/>
                <w:szCs w:val="20"/>
              </w:rPr>
              <w:t>10 Blocks</w:t>
            </w:r>
          </w:p>
          <w:p w:rsidR="00735701" w:rsidRPr="004F4501" w:rsidRDefault="00735701" w:rsidP="00062AA8">
            <w:pPr>
              <w:contextualSpacing/>
              <w:rPr>
                <w:sz w:val="20"/>
                <w:szCs w:val="20"/>
              </w:rPr>
            </w:pPr>
          </w:p>
        </w:tc>
        <w:tc>
          <w:tcPr>
            <w:tcW w:w="2607" w:type="dxa"/>
          </w:tcPr>
          <w:p w:rsidR="002904AE" w:rsidRDefault="002904AE" w:rsidP="00062AA8">
            <w:pPr>
              <w:contextualSpacing/>
              <w:rPr>
                <w:sz w:val="20"/>
                <w:szCs w:val="20"/>
              </w:rPr>
            </w:pPr>
          </w:p>
          <w:p w:rsidR="002904AE" w:rsidRPr="00163822" w:rsidRDefault="002904AE" w:rsidP="00062AA8">
            <w:pPr>
              <w:contextualSpacing/>
              <w:rPr>
                <w:rFonts w:cstheme="minorHAnsi"/>
                <w:sz w:val="20"/>
                <w:szCs w:val="20"/>
              </w:rPr>
            </w:pPr>
            <w:r w:rsidRPr="00163822">
              <w:rPr>
                <w:sz w:val="20"/>
                <w:szCs w:val="20"/>
              </w:rPr>
              <w:t>Say</w:t>
            </w:r>
            <w:r>
              <w:rPr>
                <w:sz w:val="20"/>
                <w:szCs w:val="20"/>
              </w:rPr>
              <w:t>: P</w:t>
            </w:r>
            <w:r w:rsidRPr="00163822">
              <w:rPr>
                <w:rFonts w:cstheme="minorHAnsi"/>
                <w:sz w:val="20"/>
                <w:szCs w:val="20"/>
              </w:rPr>
              <w:t>upils answers in class. Pupils should be able to justify their answers and explain any conclusions. Pupils present their idea to peers who may ask why they have made certain decisions. Pupil discussions and explanations throughout the various tasks</w:t>
            </w:r>
          </w:p>
          <w:p w:rsidR="002904AE" w:rsidRDefault="002904AE" w:rsidP="00062AA8">
            <w:pPr>
              <w:rPr>
                <w:rFonts w:cstheme="minorHAnsi"/>
                <w:sz w:val="20"/>
                <w:szCs w:val="20"/>
              </w:rPr>
            </w:pPr>
          </w:p>
          <w:p w:rsidR="002904AE" w:rsidRPr="00163822" w:rsidRDefault="002904AE" w:rsidP="00062AA8">
            <w:pPr>
              <w:rPr>
                <w:sz w:val="20"/>
                <w:szCs w:val="20"/>
              </w:rPr>
            </w:pPr>
            <w:r w:rsidRPr="00163822">
              <w:rPr>
                <w:rFonts w:cstheme="minorHAnsi"/>
                <w:sz w:val="20"/>
                <w:szCs w:val="20"/>
              </w:rPr>
              <w:t>Write</w:t>
            </w:r>
            <w:r>
              <w:rPr>
                <w:rFonts w:cstheme="minorHAnsi"/>
                <w:sz w:val="20"/>
                <w:szCs w:val="20"/>
              </w:rPr>
              <w:t xml:space="preserve">: </w:t>
            </w:r>
            <w:r w:rsidRPr="00163822">
              <w:rPr>
                <w:rFonts w:cstheme="minorHAnsi"/>
                <w:sz w:val="20"/>
                <w:szCs w:val="20"/>
              </w:rPr>
              <w:t>Pupils written answers in jotters</w:t>
            </w:r>
            <w:r>
              <w:rPr>
                <w:rFonts w:cstheme="minorHAnsi"/>
                <w:sz w:val="20"/>
                <w:szCs w:val="20"/>
              </w:rPr>
              <w:t xml:space="preserve">, </w:t>
            </w:r>
            <w:r w:rsidRPr="00163822">
              <w:rPr>
                <w:rFonts w:cstheme="minorHAnsi"/>
                <w:sz w:val="20"/>
                <w:szCs w:val="20"/>
              </w:rPr>
              <w:t>homework</w:t>
            </w:r>
            <w:r>
              <w:rPr>
                <w:rFonts w:cstheme="minorHAnsi"/>
                <w:sz w:val="20"/>
                <w:szCs w:val="20"/>
              </w:rPr>
              <w:t xml:space="preserve">, </w:t>
            </w:r>
            <w:r w:rsidRPr="00163822">
              <w:rPr>
                <w:rFonts w:cstheme="minorHAnsi"/>
                <w:sz w:val="20"/>
                <w:szCs w:val="20"/>
              </w:rPr>
              <w:t>show-me-boards</w:t>
            </w:r>
          </w:p>
        </w:tc>
      </w:tr>
      <w:tr w:rsidR="00B444DF" w:rsidTr="00C305E2">
        <w:trPr>
          <w:trHeight w:val="538"/>
        </w:trPr>
        <w:tc>
          <w:tcPr>
            <w:tcW w:w="15736" w:type="dxa"/>
            <w:gridSpan w:val="12"/>
            <w:vAlign w:val="center"/>
          </w:tcPr>
          <w:p w:rsidR="00B444DF" w:rsidRPr="00194977" w:rsidRDefault="00B444DF" w:rsidP="002904AE">
            <w:pPr>
              <w:jc w:val="center"/>
              <w:rPr>
                <w:b/>
                <w:sz w:val="20"/>
                <w:szCs w:val="20"/>
              </w:rPr>
            </w:pPr>
            <w:r w:rsidRPr="00194977">
              <w:rPr>
                <w:b/>
                <w:sz w:val="20"/>
                <w:szCs w:val="20"/>
              </w:rPr>
              <w:lastRenderedPageBreak/>
              <w:t>CfE OUTCOMES Literacy / H&amp;W</w:t>
            </w:r>
          </w:p>
        </w:tc>
      </w:tr>
    </w:tbl>
    <w:p w:rsidR="00C305E2" w:rsidRDefault="00C305E2">
      <w:r>
        <w:lastRenderedPageBreak/>
        <w:br w:type="page"/>
      </w:r>
    </w:p>
    <w:tbl>
      <w:tblPr>
        <w:tblStyle w:val="TableGrid"/>
        <w:tblpPr w:leftFromText="180" w:rightFromText="180" w:vertAnchor="page" w:horzAnchor="margin" w:tblpY="4966"/>
        <w:tblW w:w="15736" w:type="dxa"/>
        <w:tblLayout w:type="fixed"/>
        <w:tblLook w:val="04A0" w:firstRow="1" w:lastRow="0" w:firstColumn="1" w:lastColumn="0" w:noHBand="0" w:noVBand="1"/>
      </w:tblPr>
      <w:tblGrid>
        <w:gridCol w:w="15736"/>
      </w:tblGrid>
      <w:tr w:rsidR="00C305E2" w:rsidTr="00C305E2">
        <w:trPr>
          <w:trHeight w:val="1690"/>
        </w:trPr>
        <w:tc>
          <w:tcPr>
            <w:tcW w:w="15736" w:type="dxa"/>
          </w:tcPr>
          <w:p w:rsidR="00C305E2" w:rsidRPr="004568C3" w:rsidRDefault="00C305E2" w:rsidP="00C305E2">
            <w:pPr>
              <w:widowControl w:val="0"/>
              <w:autoSpaceDE w:val="0"/>
              <w:autoSpaceDN w:val="0"/>
              <w:adjustRightInd w:val="0"/>
              <w:rPr>
                <w:rFonts w:cs="Arial"/>
                <w:b/>
                <w:color w:val="00B0F0"/>
                <w:sz w:val="20"/>
                <w:szCs w:val="20"/>
              </w:rPr>
            </w:pPr>
            <w:r w:rsidRPr="004568C3">
              <w:rPr>
                <w:b/>
                <w:sz w:val="20"/>
                <w:szCs w:val="20"/>
              </w:rPr>
              <w:lastRenderedPageBreak/>
              <w:t>LIT 3-09a</w:t>
            </w:r>
          </w:p>
          <w:p w:rsidR="00C305E2" w:rsidRDefault="00C305E2" w:rsidP="00C305E2">
            <w:pPr>
              <w:widowControl w:val="0"/>
              <w:autoSpaceDE w:val="0"/>
              <w:autoSpaceDN w:val="0"/>
              <w:adjustRightInd w:val="0"/>
              <w:rPr>
                <w:rFonts w:cs="Arial"/>
                <w:sz w:val="20"/>
                <w:szCs w:val="20"/>
              </w:rPr>
            </w:pPr>
            <w:r w:rsidRPr="004568C3">
              <w:rPr>
                <w:rFonts w:cs="Arial"/>
                <w:sz w:val="20"/>
                <w:szCs w:val="20"/>
              </w:rPr>
              <w:t>When listening or talking with others for different purposes, I can communicate information, ideas or opinions;</w:t>
            </w:r>
            <w:r>
              <w:rPr>
                <w:rFonts w:cs="Arial"/>
                <w:sz w:val="20"/>
                <w:szCs w:val="20"/>
              </w:rPr>
              <w:t xml:space="preserve"> </w:t>
            </w:r>
            <w:r w:rsidRPr="004568C3">
              <w:rPr>
                <w:rFonts w:cs="Arial"/>
                <w:sz w:val="20"/>
                <w:szCs w:val="20"/>
              </w:rPr>
              <w:t>explain</w:t>
            </w:r>
            <w:r>
              <w:rPr>
                <w:rFonts w:cs="Arial"/>
                <w:sz w:val="20"/>
                <w:szCs w:val="20"/>
              </w:rPr>
              <w:t xml:space="preserve"> processes,</w:t>
            </w:r>
            <w:r w:rsidRPr="004568C3">
              <w:rPr>
                <w:rFonts w:cs="Arial"/>
                <w:sz w:val="20"/>
                <w:szCs w:val="20"/>
              </w:rPr>
              <w:t xml:space="preserve"> concepts or ideas;</w:t>
            </w:r>
            <w:r>
              <w:rPr>
                <w:rFonts w:cs="Arial"/>
                <w:sz w:val="20"/>
                <w:szCs w:val="20"/>
              </w:rPr>
              <w:t xml:space="preserve"> </w:t>
            </w:r>
            <w:r w:rsidRPr="004568C3">
              <w:rPr>
                <w:rFonts w:cs="Arial"/>
                <w:sz w:val="20"/>
                <w:szCs w:val="20"/>
              </w:rPr>
              <w:t>identify issues raised, summarise findings or draw conclusions.</w:t>
            </w:r>
          </w:p>
          <w:p w:rsidR="00C305E2" w:rsidRDefault="00C305E2" w:rsidP="00C305E2">
            <w:pPr>
              <w:widowControl w:val="0"/>
              <w:autoSpaceDE w:val="0"/>
              <w:autoSpaceDN w:val="0"/>
              <w:adjustRightInd w:val="0"/>
              <w:rPr>
                <w:rFonts w:cs="Arial"/>
                <w:b/>
                <w:sz w:val="20"/>
                <w:szCs w:val="20"/>
              </w:rPr>
            </w:pPr>
            <w:r w:rsidRPr="00244040">
              <w:rPr>
                <w:rFonts w:cs="Arial"/>
                <w:b/>
                <w:sz w:val="20"/>
                <w:szCs w:val="20"/>
              </w:rPr>
              <w:t>LIT 3-29a</w:t>
            </w:r>
          </w:p>
          <w:p w:rsidR="00C305E2" w:rsidRPr="005633A2" w:rsidRDefault="00C305E2" w:rsidP="00C305E2">
            <w:pPr>
              <w:widowControl w:val="0"/>
              <w:autoSpaceDE w:val="0"/>
              <w:autoSpaceDN w:val="0"/>
              <w:adjustRightInd w:val="0"/>
              <w:rPr>
                <w:rFonts w:cs="Arial"/>
                <w:sz w:val="20"/>
                <w:szCs w:val="20"/>
              </w:rPr>
            </w:pPr>
            <w:r>
              <w:rPr>
                <w:rFonts w:cs="Arial"/>
                <w:sz w:val="20"/>
                <w:szCs w:val="20"/>
              </w:rPr>
              <w:t>I can persuade, argue, evaluate, explore issues or express an opinion using a clear line of thought, relevant supporting detail and/ or evidence.</w:t>
            </w:r>
          </w:p>
          <w:p w:rsidR="00C305E2" w:rsidRDefault="00C305E2" w:rsidP="00C305E2">
            <w:pPr>
              <w:widowControl w:val="0"/>
              <w:autoSpaceDE w:val="0"/>
              <w:autoSpaceDN w:val="0"/>
              <w:adjustRightInd w:val="0"/>
              <w:rPr>
                <w:b/>
                <w:sz w:val="20"/>
                <w:szCs w:val="20"/>
              </w:rPr>
            </w:pPr>
            <w:r>
              <w:rPr>
                <w:b/>
                <w:sz w:val="20"/>
                <w:szCs w:val="20"/>
              </w:rPr>
              <w:t>HWB 3-11a</w:t>
            </w:r>
          </w:p>
          <w:p w:rsidR="00C305E2" w:rsidRDefault="00C305E2" w:rsidP="00C305E2">
            <w:pPr>
              <w:widowControl w:val="0"/>
              <w:autoSpaceDE w:val="0"/>
              <w:autoSpaceDN w:val="0"/>
              <w:adjustRightInd w:val="0"/>
              <w:rPr>
                <w:sz w:val="20"/>
                <w:szCs w:val="20"/>
              </w:rPr>
            </w:pPr>
            <w:r>
              <w:rPr>
                <w:sz w:val="20"/>
                <w:szCs w:val="20"/>
              </w:rPr>
              <w:t>I make full use of and value the opportunities I am given to improve and manage my learning and, in turn, I can help to encourage learning and confidence in others.</w:t>
            </w:r>
          </w:p>
          <w:p w:rsidR="00C305E2" w:rsidRPr="005633A2" w:rsidRDefault="00C305E2" w:rsidP="00C305E2">
            <w:pPr>
              <w:widowControl w:val="0"/>
              <w:autoSpaceDE w:val="0"/>
              <w:autoSpaceDN w:val="0"/>
              <w:adjustRightInd w:val="0"/>
              <w:rPr>
                <w:sz w:val="20"/>
                <w:szCs w:val="20"/>
              </w:rPr>
            </w:pPr>
          </w:p>
        </w:tc>
      </w:tr>
    </w:tbl>
    <w:p w:rsidR="00C305E2" w:rsidRDefault="00C305E2" w:rsidP="00EF2AA3"/>
    <w:p w:rsidR="00C305E2" w:rsidRDefault="00C305E2">
      <w:r>
        <w:br w:type="page"/>
      </w:r>
    </w:p>
    <w:tbl>
      <w:tblPr>
        <w:tblStyle w:val="TableGrid"/>
        <w:tblpPr w:leftFromText="180" w:rightFromText="180" w:vertAnchor="page" w:horzAnchor="margin" w:tblpY="1181"/>
        <w:tblW w:w="15676" w:type="dxa"/>
        <w:tblLayout w:type="fixed"/>
        <w:tblLook w:val="04A0" w:firstRow="1" w:lastRow="0" w:firstColumn="1" w:lastColumn="0" w:noHBand="0" w:noVBand="1"/>
      </w:tblPr>
      <w:tblGrid>
        <w:gridCol w:w="1941"/>
        <w:gridCol w:w="671"/>
        <w:gridCol w:w="2150"/>
        <w:gridCol w:w="463"/>
        <w:gridCol w:w="1652"/>
        <w:gridCol w:w="961"/>
        <w:gridCol w:w="1155"/>
        <w:gridCol w:w="1457"/>
        <w:gridCol w:w="1081"/>
        <w:gridCol w:w="1532"/>
        <w:gridCol w:w="19"/>
        <w:gridCol w:w="2594"/>
      </w:tblGrid>
      <w:tr w:rsidR="00C305E2" w:rsidTr="00803B74">
        <w:trPr>
          <w:trHeight w:val="491"/>
        </w:trPr>
        <w:tc>
          <w:tcPr>
            <w:tcW w:w="2612" w:type="dxa"/>
            <w:gridSpan w:val="2"/>
            <w:tcBorders>
              <w:right w:val="single" w:sz="4" w:space="0" w:color="000000" w:themeColor="text1"/>
            </w:tcBorders>
            <w:shd w:val="clear" w:color="auto" w:fill="auto"/>
            <w:vAlign w:val="center"/>
          </w:tcPr>
          <w:p w:rsidR="00C305E2" w:rsidRDefault="00C305E2" w:rsidP="00803B74">
            <w:pPr>
              <w:jc w:val="center"/>
              <w:rPr>
                <w:b/>
                <w:sz w:val="20"/>
                <w:szCs w:val="20"/>
              </w:rPr>
            </w:pPr>
            <w:r>
              <w:rPr>
                <w:b/>
                <w:sz w:val="20"/>
                <w:szCs w:val="20"/>
              </w:rPr>
              <w:lastRenderedPageBreak/>
              <w:t>TOPIC</w:t>
            </w:r>
          </w:p>
        </w:tc>
        <w:tc>
          <w:tcPr>
            <w:tcW w:w="13064" w:type="dxa"/>
            <w:gridSpan w:val="10"/>
            <w:tcBorders>
              <w:left w:val="single" w:sz="4" w:space="0" w:color="000000" w:themeColor="text1"/>
            </w:tcBorders>
            <w:shd w:val="clear" w:color="auto" w:fill="auto"/>
            <w:vAlign w:val="center"/>
          </w:tcPr>
          <w:p w:rsidR="00C305E2" w:rsidRDefault="00C305E2" w:rsidP="00803B74">
            <w:pPr>
              <w:rPr>
                <w:b/>
                <w:sz w:val="20"/>
                <w:szCs w:val="20"/>
              </w:rPr>
            </w:pPr>
            <w:r>
              <w:rPr>
                <w:b/>
                <w:sz w:val="20"/>
                <w:szCs w:val="20"/>
              </w:rPr>
              <w:t>The Circle</w:t>
            </w:r>
          </w:p>
        </w:tc>
      </w:tr>
      <w:tr w:rsidR="00C305E2" w:rsidTr="00803B74">
        <w:trPr>
          <w:trHeight w:val="491"/>
        </w:trPr>
        <w:tc>
          <w:tcPr>
            <w:tcW w:w="2612" w:type="dxa"/>
            <w:gridSpan w:val="2"/>
            <w:tcBorders>
              <w:right w:val="single" w:sz="4" w:space="0" w:color="000000" w:themeColor="text1"/>
            </w:tcBorders>
            <w:shd w:val="clear" w:color="auto" w:fill="auto"/>
            <w:vAlign w:val="center"/>
          </w:tcPr>
          <w:p w:rsidR="00C305E2" w:rsidRPr="00F360DE" w:rsidRDefault="00C305E2" w:rsidP="00803B74">
            <w:pPr>
              <w:jc w:val="center"/>
              <w:rPr>
                <w:b/>
                <w:sz w:val="20"/>
                <w:szCs w:val="20"/>
              </w:rPr>
            </w:pPr>
            <w:r>
              <w:rPr>
                <w:b/>
                <w:sz w:val="20"/>
                <w:szCs w:val="20"/>
              </w:rPr>
              <w:t>SIGNIFICANT ASPECT OF LEARNING</w:t>
            </w:r>
          </w:p>
        </w:tc>
        <w:tc>
          <w:tcPr>
            <w:tcW w:w="13064" w:type="dxa"/>
            <w:gridSpan w:val="10"/>
            <w:tcBorders>
              <w:left w:val="single" w:sz="4" w:space="0" w:color="000000" w:themeColor="text1"/>
            </w:tcBorders>
            <w:shd w:val="clear" w:color="auto" w:fill="auto"/>
            <w:vAlign w:val="center"/>
          </w:tcPr>
          <w:p w:rsidR="00C305E2" w:rsidRPr="00F360DE" w:rsidRDefault="00C305E2" w:rsidP="00803B74">
            <w:pPr>
              <w:rPr>
                <w:b/>
                <w:sz w:val="20"/>
                <w:szCs w:val="20"/>
              </w:rPr>
            </w:pPr>
            <w:r w:rsidRPr="007339E0">
              <w:rPr>
                <w:b/>
                <w:sz w:val="20"/>
                <w:szCs w:val="20"/>
              </w:rPr>
              <w:t>Using knowledge and und</w:t>
            </w:r>
            <w:r>
              <w:rPr>
                <w:b/>
                <w:sz w:val="20"/>
                <w:szCs w:val="20"/>
              </w:rPr>
              <w:t xml:space="preserve">erstanding of shape and space; </w:t>
            </w:r>
            <w:r w:rsidRPr="007339E0">
              <w:rPr>
                <w:b/>
                <w:sz w:val="20"/>
                <w:szCs w:val="20"/>
              </w:rPr>
              <w:t>Applying numeracy and mathematical skills.</w:t>
            </w:r>
          </w:p>
        </w:tc>
      </w:tr>
      <w:tr w:rsidR="00C305E2" w:rsidTr="00803B74">
        <w:trPr>
          <w:trHeight w:val="491"/>
        </w:trPr>
        <w:tc>
          <w:tcPr>
            <w:tcW w:w="2612" w:type="dxa"/>
            <w:gridSpan w:val="2"/>
            <w:tcBorders>
              <w:right w:val="single" w:sz="4" w:space="0" w:color="000000" w:themeColor="text1"/>
            </w:tcBorders>
            <w:shd w:val="clear" w:color="auto" w:fill="auto"/>
            <w:vAlign w:val="center"/>
          </w:tcPr>
          <w:p w:rsidR="00C305E2" w:rsidRDefault="00C305E2" w:rsidP="00803B74">
            <w:pPr>
              <w:jc w:val="center"/>
              <w:rPr>
                <w:b/>
                <w:sz w:val="20"/>
                <w:szCs w:val="20"/>
              </w:rPr>
            </w:pPr>
            <w:r>
              <w:rPr>
                <w:b/>
                <w:sz w:val="20"/>
                <w:szCs w:val="20"/>
              </w:rPr>
              <w:t>AREAS COVERED IN PROGRESSION FRAMEWORK</w:t>
            </w:r>
          </w:p>
        </w:tc>
        <w:tc>
          <w:tcPr>
            <w:tcW w:w="13064" w:type="dxa"/>
            <w:gridSpan w:val="10"/>
            <w:tcBorders>
              <w:left w:val="single" w:sz="4" w:space="0" w:color="000000" w:themeColor="text1"/>
            </w:tcBorders>
            <w:shd w:val="clear" w:color="auto" w:fill="auto"/>
            <w:vAlign w:val="center"/>
          </w:tcPr>
          <w:p w:rsidR="00C305E2" w:rsidRPr="008B16C1" w:rsidRDefault="00C305E2" w:rsidP="00803B74">
            <w:pPr>
              <w:rPr>
                <w:rFonts w:cstheme="minorHAnsi"/>
                <w:b/>
                <w:sz w:val="20"/>
                <w:szCs w:val="20"/>
              </w:rPr>
            </w:pPr>
            <w:r>
              <w:rPr>
                <w:sz w:val="20"/>
                <w:szCs w:val="20"/>
              </w:rPr>
              <w:t xml:space="preserve"> </w:t>
            </w:r>
          </w:p>
          <w:tbl>
            <w:tblPr>
              <w:tblW w:w="13041" w:type="dxa"/>
              <w:tblBorders>
                <w:top w:val="nil"/>
                <w:left w:val="nil"/>
                <w:bottom w:val="nil"/>
                <w:right w:val="nil"/>
              </w:tblBorders>
              <w:tblLayout w:type="fixed"/>
              <w:tblLook w:val="0000" w:firstRow="0" w:lastRow="0" w:firstColumn="0" w:lastColumn="0" w:noHBand="0" w:noVBand="0"/>
            </w:tblPr>
            <w:tblGrid>
              <w:gridCol w:w="13041"/>
            </w:tblGrid>
            <w:tr w:rsidR="00C305E2" w:rsidRPr="00577B4F" w:rsidTr="00803B74">
              <w:trPr>
                <w:trHeight w:val="668"/>
              </w:trPr>
              <w:tc>
                <w:tcPr>
                  <w:tcW w:w="13041" w:type="dxa"/>
                </w:tcPr>
                <w:p w:rsidR="00C305E2" w:rsidRPr="00577B4F" w:rsidRDefault="00C305E2" w:rsidP="00803B74">
                  <w:pPr>
                    <w:framePr w:hSpace="180" w:wrap="around" w:vAnchor="page" w:hAnchor="margin" w:y="1181"/>
                    <w:autoSpaceDE w:val="0"/>
                    <w:autoSpaceDN w:val="0"/>
                    <w:adjustRightInd w:val="0"/>
                    <w:spacing w:after="0" w:line="240" w:lineRule="auto"/>
                    <w:rPr>
                      <w:rFonts w:ascii="Arial" w:hAnsi="Arial" w:cs="Arial"/>
                      <w:color w:val="000000"/>
                      <w:sz w:val="20"/>
                      <w:szCs w:val="20"/>
                    </w:rPr>
                  </w:pPr>
                  <w:r w:rsidRPr="00577B4F">
                    <w:rPr>
                      <w:rFonts w:ascii="Arial" w:hAnsi="Arial" w:cs="Arial"/>
                      <w:color w:val="000000"/>
                      <w:sz w:val="20"/>
                      <w:szCs w:val="20"/>
                    </w:rPr>
                    <w:t xml:space="preserve">Interpret questions and apply knowledge of formulae for finding the area and compound area of 2D shapes and finding volumes of given 3D objects justifying choice of strategy </w:t>
                  </w:r>
                </w:p>
              </w:tc>
            </w:tr>
          </w:tbl>
          <w:p w:rsidR="00C305E2" w:rsidRPr="008B16C1" w:rsidRDefault="00C305E2" w:rsidP="00803B74">
            <w:pPr>
              <w:rPr>
                <w:rFonts w:cstheme="minorHAnsi"/>
                <w:b/>
                <w:sz w:val="20"/>
                <w:szCs w:val="20"/>
              </w:rPr>
            </w:pPr>
          </w:p>
        </w:tc>
      </w:tr>
      <w:tr w:rsidR="00C305E2" w:rsidTr="00803B74">
        <w:trPr>
          <w:trHeight w:val="491"/>
        </w:trPr>
        <w:tc>
          <w:tcPr>
            <w:tcW w:w="2612" w:type="dxa"/>
            <w:gridSpan w:val="2"/>
            <w:shd w:val="clear" w:color="auto" w:fill="7030A0"/>
            <w:vAlign w:val="center"/>
          </w:tcPr>
          <w:p w:rsidR="00C305E2" w:rsidRPr="00F360DE" w:rsidRDefault="00C305E2" w:rsidP="00803B74">
            <w:pPr>
              <w:jc w:val="center"/>
              <w:rPr>
                <w:b/>
                <w:sz w:val="20"/>
                <w:szCs w:val="20"/>
              </w:rPr>
            </w:pPr>
            <w:r w:rsidRPr="00F360DE">
              <w:rPr>
                <w:b/>
                <w:sz w:val="20"/>
                <w:szCs w:val="20"/>
              </w:rPr>
              <w:t>REMEMBER</w:t>
            </w:r>
          </w:p>
        </w:tc>
        <w:tc>
          <w:tcPr>
            <w:tcW w:w="2613" w:type="dxa"/>
            <w:gridSpan w:val="2"/>
            <w:shd w:val="clear" w:color="auto" w:fill="00B0F0"/>
            <w:vAlign w:val="center"/>
          </w:tcPr>
          <w:p w:rsidR="00C305E2" w:rsidRPr="00F360DE" w:rsidRDefault="00C305E2" w:rsidP="00803B74">
            <w:pPr>
              <w:jc w:val="center"/>
              <w:rPr>
                <w:b/>
                <w:sz w:val="20"/>
                <w:szCs w:val="20"/>
              </w:rPr>
            </w:pPr>
            <w:r w:rsidRPr="00F360DE">
              <w:rPr>
                <w:b/>
                <w:sz w:val="20"/>
                <w:szCs w:val="20"/>
              </w:rPr>
              <w:t>UNDERSTAND</w:t>
            </w:r>
          </w:p>
        </w:tc>
        <w:tc>
          <w:tcPr>
            <w:tcW w:w="2613" w:type="dxa"/>
            <w:gridSpan w:val="2"/>
            <w:shd w:val="clear" w:color="auto" w:fill="92D050"/>
            <w:vAlign w:val="center"/>
          </w:tcPr>
          <w:p w:rsidR="00C305E2" w:rsidRPr="00F360DE" w:rsidRDefault="00C305E2" w:rsidP="00803B74">
            <w:pPr>
              <w:jc w:val="center"/>
              <w:rPr>
                <w:b/>
                <w:sz w:val="20"/>
                <w:szCs w:val="20"/>
              </w:rPr>
            </w:pPr>
            <w:r w:rsidRPr="00F360DE">
              <w:rPr>
                <w:b/>
                <w:sz w:val="20"/>
                <w:szCs w:val="20"/>
              </w:rPr>
              <w:t>APPLY</w:t>
            </w:r>
          </w:p>
        </w:tc>
        <w:tc>
          <w:tcPr>
            <w:tcW w:w="2612" w:type="dxa"/>
            <w:gridSpan w:val="2"/>
            <w:shd w:val="clear" w:color="auto" w:fill="FFFF00"/>
            <w:vAlign w:val="center"/>
          </w:tcPr>
          <w:p w:rsidR="00C305E2" w:rsidRPr="00F360DE" w:rsidRDefault="00C305E2" w:rsidP="00803B74">
            <w:pPr>
              <w:jc w:val="center"/>
              <w:rPr>
                <w:b/>
                <w:sz w:val="20"/>
                <w:szCs w:val="20"/>
              </w:rPr>
            </w:pPr>
            <w:r w:rsidRPr="00F360DE">
              <w:rPr>
                <w:b/>
                <w:sz w:val="20"/>
                <w:szCs w:val="20"/>
              </w:rPr>
              <w:t>ANALYSE</w:t>
            </w:r>
          </w:p>
        </w:tc>
        <w:tc>
          <w:tcPr>
            <w:tcW w:w="2613" w:type="dxa"/>
            <w:gridSpan w:val="2"/>
            <w:shd w:val="clear" w:color="auto" w:fill="FFC000"/>
            <w:vAlign w:val="center"/>
          </w:tcPr>
          <w:p w:rsidR="00C305E2" w:rsidRPr="00F360DE" w:rsidRDefault="00C305E2" w:rsidP="00803B74">
            <w:pPr>
              <w:jc w:val="center"/>
              <w:rPr>
                <w:b/>
                <w:sz w:val="20"/>
                <w:szCs w:val="20"/>
              </w:rPr>
            </w:pPr>
            <w:r w:rsidRPr="00F360DE">
              <w:rPr>
                <w:b/>
                <w:sz w:val="20"/>
                <w:szCs w:val="20"/>
              </w:rPr>
              <w:t>EVALUATE</w:t>
            </w:r>
          </w:p>
        </w:tc>
        <w:tc>
          <w:tcPr>
            <w:tcW w:w="2613" w:type="dxa"/>
            <w:gridSpan w:val="2"/>
            <w:shd w:val="clear" w:color="auto" w:fill="FF0000"/>
            <w:vAlign w:val="center"/>
          </w:tcPr>
          <w:p w:rsidR="00C305E2" w:rsidRPr="00F360DE" w:rsidRDefault="00C305E2" w:rsidP="00803B74">
            <w:pPr>
              <w:jc w:val="center"/>
              <w:rPr>
                <w:b/>
                <w:sz w:val="20"/>
                <w:szCs w:val="20"/>
              </w:rPr>
            </w:pPr>
            <w:r w:rsidRPr="00F360DE">
              <w:rPr>
                <w:b/>
                <w:sz w:val="20"/>
                <w:szCs w:val="20"/>
              </w:rPr>
              <w:t>CREATE</w:t>
            </w:r>
          </w:p>
        </w:tc>
      </w:tr>
      <w:tr w:rsidR="00C305E2" w:rsidTr="00803B74">
        <w:trPr>
          <w:trHeight w:val="538"/>
        </w:trPr>
        <w:tc>
          <w:tcPr>
            <w:tcW w:w="1941" w:type="dxa"/>
            <w:vAlign w:val="center"/>
          </w:tcPr>
          <w:p w:rsidR="00C305E2" w:rsidRPr="00194977" w:rsidRDefault="00C305E2" w:rsidP="00803B74">
            <w:pPr>
              <w:jc w:val="center"/>
              <w:rPr>
                <w:b/>
                <w:sz w:val="20"/>
                <w:szCs w:val="20"/>
              </w:rPr>
            </w:pPr>
            <w:proofErr w:type="spellStart"/>
            <w:r w:rsidRPr="00194977">
              <w:rPr>
                <w:b/>
                <w:sz w:val="20"/>
                <w:szCs w:val="20"/>
              </w:rPr>
              <w:t>CfE</w:t>
            </w:r>
            <w:proofErr w:type="spellEnd"/>
            <w:r w:rsidRPr="00194977">
              <w:rPr>
                <w:b/>
                <w:sz w:val="20"/>
                <w:szCs w:val="20"/>
              </w:rPr>
              <w:t xml:space="preserve"> OUTCOMES</w:t>
            </w:r>
          </w:p>
          <w:p w:rsidR="00C305E2" w:rsidRPr="00194977" w:rsidRDefault="00C305E2" w:rsidP="00803B74">
            <w:pPr>
              <w:rPr>
                <w:b/>
                <w:sz w:val="20"/>
                <w:szCs w:val="20"/>
              </w:rPr>
            </w:pPr>
            <w:r w:rsidRPr="00194977">
              <w:rPr>
                <w:b/>
                <w:sz w:val="20"/>
                <w:szCs w:val="20"/>
              </w:rPr>
              <w:t xml:space="preserve"> </w:t>
            </w:r>
          </w:p>
        </w:tc>
        <w:tc>
          <w:tcPr>
            <w:tcW w:w="2821" w:type="dxa"/>
            <w:gridSpan w:val="2"/>
            <w:vAlign w:val="center"/>
          </w:tcPr>
          <w:p w:rsidR="00C305E2" w:rsidRPr="00194977" w:rsidRDefault="00C305E2" w:rsidP="00803B74">
            <w:pPr>
              <w:jc w:val="center"/>
              <w:rPr>
                <w:b/>
                <w:sz w:val="20"/>
                <w:szCs w:val="20"/>
              </w:rPr>
            </w:pPr>
            <w:r w:rsidRPr="00194977">
              <w:rPr>
                <w:b/>
                <w:sz w:val="20"/>
                <w:szCs w:val="20"/>
              </w:rPr>
              <w:t>Success Criteria</w:t>
            </w:r>
          </w:p>
        </w:tc>
        <w:tc>
          <w:tcPr>
            <w:tcW w:w="2115" w:type="dxa"/>
            <w:gridSpan w:val="2"/>
            <w:vAlign w:val="center"/>
          </w:tcPr>
          <w:p w:rsidR="00C305E2" w:rsidRPr="00194977" w:rsidRDefault="00C305E2" w:rsidP="00803B74">
            <w:pPr>
              <w:jc w:val="center"/>
              <w:rPr>
                <w:b/>
                <w:sz w:val="20"/>
                <w:szCs w:val="20"/>
              </w:rPr>
            </w:pPr>
            <w:r>
              <w:rPr>
                <w:b/>
                <w:sz w:val="20"/>
                <w:szCs w:val="20"/>
              </w:rPr>
              <w:t xml:space="preserve">Applied </w:t>
            </w:r>
            <w:r w:rsidRPr="00194977">
              <w:rPr>
                <w:b/>
                <w:sz w:val="20"/>
                <w:szCs w:val="20"/>
              </w:rPr>
              <w:t>Numeracy</w:t>
            </w:r>
            <w:r>
              <w:rPr>
                <w:b/>
                <w:sz w:val="20"/>
                <w:szCs w:val="20"/>
              </w:rPr>
              <w:t xml:space="preserve"> and Mathematical Skills </w:t>
            </w:r>
          </w:p>
        </w:tc>
        <w:tc>
          <w:tcPr>
            <w:tcW w:w="2116" w:type="dxa"/>
            <w:gridSpan w:val="2"/>
            <w:vAlign w:val="center"/>
          </w:tcPr>
          <w:p w:rsidR="00C305E2" w:rsidRPr="00194977" w:rsidRDefault="00C305E2" w:rsidP="00803B74">
            <w:pPr>
              <w:jc w:val="center"/>
              <w:rPr>
                <w:b/>
                <w:sz w:val="20"/>
                <w:szCs w:val="20"/>
              </w:rPr>
            </w:pPr>
            <w:r w:rsidRPr="00194977">
              <w:rPr>
                <w:b/>
                <w:sz w:val="20"/>
                <w:szCs w:val="20"/>
              </w:rPr>
              <w:t>Bloom’s Skills</w:t>
            </w:r>
          </w:p>
        </w:tc>
        <w:tc>
          <w:tcPr>
            <w:tcW w:w="2538" w:type="dxa"/>
            <w:gridSpan w:val="2"/>
            <w:vAlign w:val="center"/>
          </w:tcPr>
          <w:p w:rsidR="00C305E2" w:rsidRPr="00194977" w:rsidRDefault="00C305E2" w:rsidP="00803B74">
            <w:pPr>
              <w:jc w:val="center"/>
              <w:rPr>
                <w:b/>
                <w:sz w:val="20"/>
                <w:szCs w:val="20"/>
              </w:rPr>
            </w:pPr>
            <w:r>
              <w:rPr>
                <w:b/>
                <w:sz w:val="20"/>
                <w:szCs w:val="20"/>
              </w:rPr>
              <w:t>Resources/Activities</w:t>
            </w:r>
          </w:p>
        </w:tc>
        <w:tc>
          <w:tcPr>
            <w:tcW w:w="1551" w:type="dxa"/>
            <w:gridSpan w:val="2"/>
            <w:vAlign w:val="center"/>
          </w:tcPr>
          <w:p w:rsidR="00C305E2" w:rsidRPr="00194977" w:rsidRDefault="00C305E2" w:rsidP="00803B74">
            <w:pPr>
              <w:jc w:val="center"/>
              <w:rPr>
                <w:b/>
                <w:sz w:val="20"/>
                <w:szCs w:val="20"/>
              </w:rPr>
            </w:pPr>
            <w:r>
              <w:rPr>
                <w:b/>
                <w:sz w:val="20"/>
                <w:szCs w:val="20"/>
              </w:rPr>
              <w:t>Time</w:t>
            </w:r>
          </w:p>
        </w:tc>
        <w:tc>
          <w:tcPr>
            <w:tcW w:w="2594" w:type="dxa"/>
            <w:vAlign w:val="center"/>
          </w:tcPr>
          <w:p w:rsidR="00C305E2" w:rsidRDefault="00C305E2" w:rsidP="00803B74">
            <w:pPr>
              <w:jc w:val="center"/>
              <w:rPr>
                <w:b/>
                <w:sz w:val="20"/>
                <w:szCs w:val="20"/>
              </w:rPr>
            </w:pPr>
            <w:r w:rsidRPr="00194977">
              <w:rPr>
                <w:b/>
                <w:sz w:val="20"/>
                <w:szCs w:val="20"/>
              </w:rPr>
              <w:t>Assessment</w:t>
            </w:r>
          </w:p>
          <w:p w:rsidR="00C305E2" w:rsidRPr="00194977" w:rsidRDefault="00C305E2" w:rsidP="00803B74">
            <w:pPr>
              <w:jc w:val="center"/>
              <w:rPr>
                <w:b/>
                <w:sz w:val="20"/>
                <w:szCs w:val="20"/>
              </w:rPr>
            </w:pPr>
            <w:r>
              <w:rPr>
                <w:b/>
                <w:sz w:val="20"/>
                <w:szCs w:val="20"/>
              </w:rPr>
              <w:t>(Say, Write, Make, Do)</w:t>
            </w:r>
          </w:p>
        </w:tc>
      </w:tr>
      <w:tr w:rsidR="00C305E2" w:rsidRPr="00163822" w:rsidTr="00803B74">
        <w:trPr>
          <w:trHeight w:val="2408"/>
        </w:trPr>
        <w:tc>
          <w:tcPr>
            <w:tcW w:w="1941" w:type="dxa"/>
          </w:tcPr>
          <w:p w:rsidR="00C305E2" w:rsidRPr="00577B4F" w:rsidRDefault="00C305E2" w:rsidP="00803B74">
            <w:pPr>
              <w:widowControl w:val="0"/>
              <w:autoSpaceDE w:val="0"/>
              <w:autoSpaceDN w:val="0"/>
              <w:adjustRightInd w:val="0"/>
              <w:rPr>
                <w:rFonts w:cs="Arial"/>
                <w:b/>
                <w:color w:val="00B0F0"/>
                <w:sz w:val="20"/>
                <w:szCs w:val="20"/>
              </w:rPr>
            </w:pPr>
            <w:r w:rsidRPr="00577B4F">
              <w:rPr>
                <w:b/>
                <w:bCs/>
                <w:iCs/>
                <w:sz w:val="18"/>
                <w:szCs w:val="18"/>
              </w:rPr>
              <w:t>MNU 3-11a</w:t>
            </w:r>
          </w:p>
          <w:p w:rsidR="00C305E2" w:rsidRPr="00577B4F" w:rsidRDefault="00C305E2" w:rsidP="00803B74">
            <w:pPr>
              <w:pStyle w:val="Default"/>
              <w:rPr>
                <w:b/>
                <w:bCs/>
                <w:iCs/>
                <w:sz w:val="18"/>
                <w:szCs w:val="18"/>
              </w:rPr>
            </w:pPr>
            <w:r w:rsidRPr="00577B4F">
              <w:rPr>
                <w:iCs/>
                <w:sz w:val="20"/>
                <w:szCs w:val="20"/>
              </w:rPr>
              <w:t xml:space="preserve">I can solve practical problems by applying my knowledge of measure, choosing the appropriate units and degree of accuracy for the task and using a formula to calculate area or volume when required. </w:t>
            </w:r>
          </w:p>
          <w:p w:rsidR="00C305E2" w:rsidRDefault="00C305E2" w:rsidP="00803B74">
            <w:pPr>
              <w:pStyle w:val="Default"/>
              <w:rPr>
                <w:b/>
                <w:bCs/>
                <w:i/>
                <w:iCs/>
                <w:sz w:val="18"/>
                <w:szCs w:val="18"/>
              </w:rPr>
            </w:pPr>
            <w:r>
              <w:rPr>
                <w:b/>
                <w:bCs/>
                <w:i/>
                <w:iCs/>
                <w:sz w:val="18"/>
                <w:szCs w:val="18"/>
              </w:rPr>
              <w:t xml:space="preserve"> </w:t>
            </w:r>
          </w:p>
          <w:p w:rsidR="00C305E2" w:rsidRPr="004F4501" w:rsidRDefault="00C305E2" w:rsidP="00803B74">
            <w:pPr>
              <w:pStyle w:val="Default"/>
              <w:rPr>
                <w:sz w:val="20"/>
                <w:szCs w:val="20"/>
              </w:rPr>
            </w:pPr>
          </w:p>
        </w:tc>
        <w:tc>
          <w:tcPr>
            <w:tcW w:w="2821" w:type="dxa"/>
            <w:gridSpan w:val="2"/>
          </w:tcPr>
          <w:p w:rsidR="00C305E2" w:rsidRPr="004F4501" w:rsidRDefault="00C305E2" w:rsidP="00803B74">
            <w:pPr>
              <w:rPr>
                <w:rFonts w:cs="Arial"/>
                <w:sz w:val="20"/>
                <w:szCs w:val="20"/>
              </w:rPr>
            </w:pPr>
          </w:p>
          <w:p w:rsidR="00C305E2" w:rsidRDefault="00C305E2" w:rsidP="00803B74">
            <w:pPr>
              <w:contextualSpacing/>
              <w:rPr>
                <w:sz w:val="20"/>
                <w:szCs w:val="20"/>
              </w:rPr>
            </w:pPr>
            <w:r>
              <w:rPr>
                <w:sz w:val="20"/>
                <w:szCs w:val="20"/>
              </w:rPr>
              <w:t>Pupils can investigate the circumference of a circle.</w:t>
            </w:r>
          </w:p>
          <w:p w:rsidR="00C305E2" w:rsidRDefault="00C305E2" w:rsidP="00803B74">
            <w:pPr>
              <w:contextualSpacing/>
              <w:rPr>
                <w:sz w:val="20"/>
                <w:szCs w:val="20"/>
              </w:rPr>
            </w:pPr>
          </w:p>
          <w:p w:rsidR="00C305E2" w:rsidRDefault="00C305E2" w:rsidP="00803B74">
            <w:pPr>
              <w:contextualSpacing/>
              <w:rPr>
                <w:sz w:val="20"/>
                <w:szCs w:val="20"/>
              </w:rPr>
            </w:pPr>
            <w:r>
              <w:rPr>
                <w:sz w:val="20"/>
                <w:szCs w:val="20"/>
              </w:rPr>
              <w:t>Pupils can use a formula to find the circumference of a circle.</w:t>
            </w:r>
          </w:p>
          <w:p w:rsidR="00C305E2" w:rsidRDefault="00C305E2" w:rsidP="00803B74">
            <w:pPr>
              <w:contextualSpacing/>
              <w:rPr>
                <w:sz w:val="20"/>
                <w:szCs w:val="20"/>
              </w:rPr>
            </w:pPr>
          </w:p>
          <w:p w:rsidR="00C305E2" w:rsidRDefault="00C305E2" w:rsidP="00803B74">
            <w:pPr>
              <w:contextualSpacing/>
              <w:rPr>
                <w:sz w:val="20"/>
                <w:szCs w:val="20"/>
              </w:rPr>
            </w:pPr>
            <w:r>
              <w:rPr>
                <w:sz w:val="20"/>
                <w:szCs w:val="20"/>
              </w:rPr>
              <w:t>Pupils can investigate the area of a circle.</w:t>
            </w:r>
          </w:p>
          <w:p w:rsidR="00C305E2" w:rsidRDefault="00C305E2" w:rsidP="00803B74">
            <w:pPr>
              <w:contextualSpacing/>
              <w:rPr>
                <w:sz w:val="20"/>
                <w:szCs w:val="20"/>
              </w:rPr>
            </w:pPr>
          </w:p>
          <w:p w:rsidR="00C305E2" w:rsidRDefault="00C305E2" w:rsidP="00803B74">
            <w:pPr>
              <w:contextualSpacing/>
              <w:rPr>
                <w:sz w:val="20"/>
                <w:szCs w:val="20"/>
              </w:rPr>
            </w:pPr>
            <w:r>
              <w:rPr>
                <w:sz w:val="20"/>
                <w:szCs w:val="20"/>
              </w:rPr>
              <w:t>Pupils can use a formula to find the area of a circle.</w:t>
            </w:r>
          </w:p>
          <w:p w:rsidR="00C305E2" w:rsidRDefault="00C305E2" w:rsidP="00803B74">
            <w:pPr>
              <w:contextualSpacing/>
              <w:rPr>
                <w:sz w:val="20"/>
                <w:szCs w:val="20"/>
              </w:rPr>
            </w:pPr>
          </w:p>
          <w:p w:rsidR="00C305E2" w:rsidRPr="004F4501" w:rsidRDefault="00C305E2" w:rsidP="00803B74">
            <w:pPr>
              <w:contextualSpacing/>
              <w:rPr>
                <w:sz w:val="20"/>
                <w:szCs w:val="20"/>
              </w:rPr>
            </w:pPr>
          </w:p>
        </w:tc>
        <w:tc>
          <w:tcPr>
            <w:tcW w:w="2115" w:type="dxa"/>
            <w:gridSpan w:val="2"/>
          </w:tcPr>
          <w:p w:rsidR="00C305E2" w:rsidRPr="004F4501" w:rsidRDefault="00C305E2" w:rsidP="00803B74">
            <w:pPr>
              <w:rPr>
                <w:sz w:val="20"/>
                <w:szCs w:val="20"/>
              </w:rPr>
            </w:pPr>
          </w:p>
          <w:p w:rsidR="00C305E2" w:rsidRPr="004F4501" w:rsidRDefault="00C305E2" w:rsidP="00803B74">
            <w:pPr>
              <w:rPr>
                <w:sz w:val="20"/>
                <w:szCs w:val="20"/>
              </w:rPr>
            </w:pPr>
            <w:r w:rsidRPr="004F4501">
              <w:rPr>
                <w:sz w:val="20"/>
                <w:szCs w:val="20"/>
              </w:rPr>
              <w:t>Interpret Questions</w:t>
            </w:r>
          </w:p>
          <w:p w:rsidR="00C305E2" w:rsidRPr="004F4501" w:rsidRDefault="00C305E2" w:rsidP="00803B74">
            <w:pPr>
              <w:rPr>
                <w:sz w:val="20"/>
                <w:szCs w:val="20"/>
              </w:rPr>
            </w:pPr>
          </w:p>
          <w:p w:rsidR="00C305E2" w:rsidRPr="004F4501" w:rsidRDefault="00C305E2" w:rsidP="00803B74">
            <w:pPr>
              <w:rPr>
                <w:sz w:val="20"/>
                <w:szCs w:val="20"/>
              </w:rPr>
            </w:pPr>
            <w:r w:rsidRPr="004F4501">
              <w:rPr>
                <w:sz w:val="20"/>
                <w:szCs w:val="20"/>
              </w:rPr>
              <w:t>Determine the reasonableness of a solution</w:t>
            </w:r>
          </w:p>
        </w:tc>
        <w:tc>
          <w:tcPr>
            <w:tcW w:w="2116" w:type="dxa"/>
            <w:gridSpan w:val="2"/>
          </w:tcPr>
          <w:p w:rsidR="00C305E2" w:rsidRPr="004F4501" w:rsidRDefault="00C305E2" w:rsidP="00803B74">
            <w:pPr>
              <w:rPr>
                <w:color w:val="7030A0"/>
                <w:sz w:val="20"/>
                <w:szCs w:val="20"/>
              </w:rPr>
            </w:pPr>
          </w:p>
          <w:p w:rsidR="00C305E2" w:rsidRPr="004F4501" w:rsidRDefault="00C305E2" w:rsidP="00803B74">
            <w:pPr>
              <w:jc w:val="center"/>
              <w:rPr>
                <w:sz w:val="20"/>
                <w:szCs w:val="20"/>
              </w:rPr>
            </w:pPr>
            <w:r w:rsidRPr="004F4501">
              <w:rPr>
                <w:sz w:val="20"/>
                <w:szCs w:val="20"/>
              </w:rPr>
              <w:t>Remember</w:t>
            </w:r>
          </w:p>
          <w:p w:rsidR="00C305E2" w:rsidRPr="004F4501" w:rsidRDefault="00C305E2" w:rsidP="00803B74">
            <w:pPr>
              <w:jc w:val="center"/>
              <w:rPr>
                <w:sz w:val="20"/>
                <w:szCs w:val="20"/>
              </w:rPr>
            </w:pPr>
          </w:p>
          <w:p w:rsidR="00C305E2" w:rsidRPr="004F4501" w:rsidRDefault="00C305E2" w:rsidP="00803B74">
            <w:pPr>
              <w:jc w:val="center"/>
              <w:rPr>
                <w:sz w:val="20"/>
                <w:szCs w:val="20"/>
              </w:rPr>
            </w:pPr>
            <w:r w:rsidRPr="004F4501">
              <w:rPr>
                <w:sz w:val="20"/>
                <w:szCs w:val="20"/>
              </w:rPr>
              <w:t>Understand</w:t>
            </w:r>
          </w:p>
          <w:p w:rsidR="00C305E2" w:rsidRPr="004F4501" w:rsidRDefault="00C305E2" w:rsidP="00803B74">
            <w:pPr>
              <w:jc w:val="center"/>
              <w:rPr>
                <w:sz w:val="20"/>
                <w:szCs w:val="20"/>
              </w:rPr>
            </w:pPr>
          </w:p>
          <w:p w:rsidR="00C305E2" w:rsidRPr="004F4501" w:rsidRDefault="00C305E2" w:rsidP="00803B74">
            <w:pPr>
              <w:jc w:val="center"/>
              <w:rPr>
                <w:sz w:val="20"/>
                <w:szCs w:val="20"/>
              </w:rPr>
            </w:pPr>
            <w:r w:rsidRPr="004F4501">
              <w:rPr>
                <w:sz w:val="20"/>
                <w:szCs w:val="20"/>
              </w:rPr>
              <w:t>Apply</w:t>
            </w:r>
          </w:p>
          <w:p w:rsidR="00C305E2" w:rsidRPr="004F4501" w:rsidRDefault="00C305E2" w:rsidP="00803B74">
            <w:pPr>
              <w:jc w:val="center"/>
              <w:rPr>
                <w:sz w:val="20"/>
                <w:szCs w:val="20"/>
              </w:rPr>
            </w:pPr>
          </w:p>
          <w:p w:rsidR="00C305E2" w:rsidRPr="004F4501" w:rsidRDefault="00C305E2" w:rsidP="00803B74">
            <w:pPr>
              <w:jc w:val="center"/>
              <w:rPr>
                <w:sz w:val="20"/>
                <w:szCs w:val="20"/>
              </w:rPr>
            </w:pPr>
            <w:r w:rsidRPr="004F4501">
              <w:rPr>
                <w:sz w:val="20"/>
                <w:szCs w:val="20"/>
              </w:rPr>
              <w:t>Analyse</w:t>
            </w:r>
          </w:p>
          <w:p w:rsidR="00C305E2" w:rsidRPr="004F4501" w:rsidRDefault="00C305E2" w:rsidP="00803B74">
            <w:pPr>
              <w:jc w:val="center"/>
              <w:rPr>
                <w:sz w:val="20"/>
                <w:szCs w:val="20"/>
              </w:rPr>
            </w:pPr>
          </w:p>
          <w:p w:rsidR="00C305E2" w:rsidRPr="004F4501" w:rsidRDefault="00C305E2" w:rsidP="00803B74">
            <w:pPr>
              <w:jc w:val="center"/>
              <w:rPr>
                <w:sz w:val="20"/>
                <w:szCs w:val="20"/>
              </w:rPr>
            </w:pPr>
            <w:r w:rsidRPr="004F4501">
              <w:rPr>
                <w:sz w:val="20"/>
                <w:szCs w:val="20"/>
              </w:rPr>
              <w:t>Evaluate</w:t>
            </w:r>
          </w:p>
          <w:p w:rsidR="00C305E2" w:rsidRPr="004F4501" w:rsidRDefault="00C305E2" w:rsidP="00803B74">
            <w:pPr>
              <w:jc w:val="center"/>
              <w:rPr>
                <w:sz w:val="20"/>
                <w:szCs w:val="20"/>
              </w:rPr>
            </w:pPr>
          </w:p>
          <w:p w:rsidR="00C305E2" w:rsidRPr="004F4501" w:rsidRDefault="00C305E2" w:rsidP="00803B74">
            <w:pPr>
              <w:jc w:val="center"/>
              <w:rPr>
                <w:sz w:val="20"/>
                <w:szCs w:val="20"/>
              </w:rPr>
            </w:pPr>
            <w:r w:rsidRPr="004F4501">
              <w:rPr>
                <w:sz w:val="20"/>
                <w:szCs w:val="20"/>
              </w:rPr>
              <w:t>Create</w:t>
            </w:r>
          </w:p>
          <w:p w:rsidR="00C305E2" w:rsidRPr="004F4501" w:rsidRDefault="00C305E2" w:rsidP="00803B74">
            <w:pPr>
              <w:jc w:val="center"/>
              <w:rPr>
                <w:sz w:val="20"/>
                <w:szCs w:val="20"/>
              </w:rPr>
            </w:pPr>
          </w:p>
        </w:tc>
        <w:tc>
          <w:tcPr>
            <w:tcW w:w="2538" w:type="dxa"/>
            <w:gridSpan w:val="2"/>
            <w:shd w:val="clear" w:color="auto" w:fill="auto"/>
          </w:tcPr>
          <w:p w:rsidR="00C305E2" w:rsidRDefault="00C305E2" w:rsidP="00803B74">
            <w:pPr>
              <w:contextualSpacing/>
              <w:rPr>
                <w:sz w:val="20"/>
                <w:szCs w:val="20"/>
              </w:rPr>
            </w:pPr>
          </w:p>
          <w:p w:rsidR="00C305E2" w:rsidRDefault="00C305E2" w:rsidP="00803B74">
            <w:pPr>
              <w:rPr>
                <w:sz w:val="20"/>
                <w:szCs w:val="20"/>
              </w:rPr>
            </w:pPr>
            <w:r>
              <w:rPr>
                <w:sz w:val="20"/>
                <w:szCs w:val="20"/>
              </w:rPr>
              <w:t>Level E Chapter 19</w:t>
            </w:r>
          </w:p>
          <w:p w:rsidR="00C305E2" w:rsidRDefault="00C305E2" w:rsidP="00803B74">
            <w:pPr>
              <w:rPr>
                <w:sz w:val="20"/>
                <w:szCs w:val="20"/>
              </w:rPr>
            </w:pPr>
            <w:r>
              <w:rPr>
                <w:sz w:val="20"/>
                <w:szCs w:val="20"/>
              </w:rPr>
              <w:t>Ex 1, 2</w:t>
            </w:r>
          </w:p>
          <w:p w:rsidR="00C305E2" w:rsidRDefault="00C305E2" w:rsidP="00803B74">
            <w:pPr>
              <w:rPr>
                <w:sz w:val="20"/>
                <w:szCs w:val="20"/>
              </w:rPr>
            </w:pPr>
          </w:p>
          <w:p w:rsidR="00C305E2" w:rsidRDefault="00C305E2" w:rsidP="00803B74">
            <w:pPr>
              <w:rPr>
                <w:sz w:val="20"/>
                <w:szCs w:val="20"/>
              </w:rPr>
            </w:pPr>
            <w:r>
              <w:rPr>
                <w:sz w:val="20"/>
                <w:szCs w:val="20"/>
              </w:rPr>
              <w:t xml:space="preserve">4G Chapter 10 </w:t>
            </w:r>
          </w:p>
          <w:p w:rsidR="00C305E2" w:rsidRPr="0003493E" w:rsidRDefault="00C305E2" w:rsidP="00803B74">
            <w:pPr>
              <w:rPr>
                <w:sz w:val="20"/>
                <w:szCs w:val="20"/>
              </w:rPr>
            </w:pPr>
            <w:r>
              <w:rPr>
                <w:sz w:val="20"/>
                <w:szCs w:val="20"/>
              </w:rPr>
              <w:t>Ex 3 only</w:t>
            </w:r>
          </w:p>
        </w:tc>
        <w:tc>
          <w:tcPr>
            <w:tcW w:w="1551" w:type="dxa"/>
            <w:gridSpan w:val="2"/>
          </w:tcPr>
          <w:p w:rsidR="00C305E2" w:rsidRDefault="00C305E2" w:rsidP="00803B74">
            <w:pPr>
              <w:contextualSpacing/>
              <w:rPr>
                <w:sz w:val="20"/>
                <w:szCs w:val="20"/>
              </w:rPr>
            </w:pPr>
          </w:p>
          <w:p w:rsidR="00C305E2" w:rsidRPr="00FB696C" w:rsidRDefault="00C305E2" w:rsidP="00803B74">
            <w:pPr>
              <w:contextualSpacing/>
              <w:rPr>
                <w:b/>
                <w:sz w:val="20"/>
                <w:szCs w:val="20"/>
              </w:rPr>
            </w:pPr>
            <w:r w:rsidRPr="00FB696C">
              <w:rPr>
                <w:b/>
                <w:sz w:val="20"/>
                <w:szCs w:val="20"/>
              </w:rPr>
              <w:t>8 Blocks</w:t>
            </w:r>
          </w:p>
          <w:p w:rsidR="00C305E2" w:rsidRPr="004F4501" w:rsidRDefault="00C305E2" w:rsidP="00803B74">
            <w:pPr>
              <w:contextualSpacing/>
              <w:rPr>
                <w:sz w:val="20"/>
                <w:szCs w:val="20"/>
              </w:rPr>
            </w:pPr>
          </w:p>
        </w:tc>
        <w:tc>
          <w:tcPr>
            <w:tcW w:w="2594" w:type="dxa"/>
          </w:tcPr>
          <w:p w:rsidR="00C305E2" w:rsidRDefault="00C305E2" w:rsidP="00803B74">
            <w:pPr>
              <w:contextualSpacing/>
              <w:rPr>
                <w:sz w:val="20"/>
                <w:szCs w:val="20"/>
              </w:rPr>
            </w:pPr>
          </w:p>
          <w:p w:rsidR="00C305E2" w:rsidRPr="00163822" w:rsidRDefault="00C305E2" w:rsidP="00803B74">
            <w:pPr>
              <w:contextualSpacing/>
              <w:rPr>
                <w:rFonts w:cstheme="minorHAnsi"/>
                <w:sz w:val="20"/>
                <w:szCs w:val="20"/>
              </w:rPr>
            </w:pPr>
            <w:r w:rsidRPr="00163822">
              <w:rPr>
                <w:sz w:val="20"/>
                <w:szCs w:val="20"/>
              </w:rPr>
              <w:t>Say</w:t>
            </w:r>
            <w:r>
              <w:rPr>
                <w:sz w:val="20"/>
                <w:szCs w:val="20"/>
              </w:rPr>
              <w:t>: P</w:t>
            </w:r>
            <w:r w:rsidRPr="00163822">
              <w:rPr>
                <w:rFonts w:cstheme="minorHAnsi"/>
                <w:sz w:val="20"/>
                <w:szCs w:val="20"/>
              </w:rPr>
              <w:t>upils answers in class. Pupils should be able to justify their answers and explain any conclusions. Pupils present their idea to peers who may ask why they have made certain decisions. Pupil discussions and explanations throughout the various tasks</w:t>
            </w:r>
          </w:p>
          <w:p w:rsidR="00C305E2" w:rsidRDefault="00C305E2" w:rsidP="00803B74">
            <w:pPr>
              <w:rPr>
                <w:rFonts w:cstheme="minorHAnsi"/>
                <w:sz w:val="20"/>
                <w:szCs w:val="20"/>
              </w:rPr>
            </w:pPr>
          </w:p>
          <w:p w:rsidR="00C305E2" w:rsidRPr="00163822" w:rsidRDefault="00C305E2" w:rsidP="00803B74">
            <w:pPr>
              <w:rPr>
                <w:sz w:val="20"/>
                <w:szCs w:val="20"/>
              </w:rPr>
            </w:pPr>
            <w:r w:rsidRPr="00163822">
              <w:rPr>
                <w:rFonts w:cstheme="minorHAnsi"/>
                <w:sz w:val="20"/>
                <w:szCs w:val="20"/>
              </w:rPr>
              <w:t>Write</w:t>
            </w:r>
            <w:r>
              <w:rPr>
                <w:rFonts w:cstheme="minorHAnsi"/>
                <w:sz w:val="20"/>
                <w:szCs w:val="20"/>
              </w:rPr>
              <w:t xml:space="preserve">: </w:t>
            </w:r>
            <w:r w:rsidRPr="00163822">
              <w:rPr>
                <w:rFonts w:cstheme="minorHAnsi"/>
                <w:sz w:val="20"/>
                <w:szCs w:val="20"/>
              </w:rPr>
              <w:t>Pupils written answers in jotters</w:t>
            </w:r>
            <w:r>
              <w:rPr>
                <w:rFonts w:cstheme="minorHAnsi"/>
                <w:sz w:val="20"/>
                <w:szCs w:val="20"/>
              </w:rPr>
              <w:t xml:space="preserve">, </w:t>
            </w:r>
            <w:r w:rsidRPr="00163822">
              <w:rPr>
                <w:rFonts w:cstheme="minorHAnsi"/>
                <w:sz w:val="20"/>
                <w:szCs w:val="20"/>
              </w:rPr>
              <w:t>homework</w:t>
            </w:r>
            <w:r>
              <w:rPr>
                <w:rFonts w:cstheme="minorHAnsi"/>
                <w:sz w:val="20"/>
                <w:szCs w:val="20"/>
              </w:rPr>
              <w:t xml:space="preserve">, </w:t>
            </w:r>
            <w:r w:rsidRPr="00163822">
              <w:rPr>
                <w:rFonts w:cstheme="minorHAnsi"/>
                <w:sz w:val="20"/>
                <w:szCs w:val="20"/>
              </w:rPr>
              <w:t>show-me-boards</w:t>
            </w:r>
          </w:p>
        </w:tc>
      </w:tr>
      <w:tr w:rsidR="00C305E2" w:rsidTr="00803B74">
        <w:trPr>
          <w:trHeight w:val="538"/>
        </w:trPr>
        <w:tc>
          <w:tcPr>
            <w:tcW w:w="15676" w:type="dxa"/>
            <w:gridSpan w:val="12"/>
            <w:vAlign w:val="center"/>
          </w:tcPr>
          <w:p w:rsidR="00C305E2" w:rsidRPr="00194977" w:rsidRDefault="00C305E2" w:rsidP="00803B74">
            <w:pPr>
              <w:jc w:val="center"/>
              <w:rPr>
                <w:b/>
                <w:sz w:val="20"/>
                <w:szCs w:val="20"/>
              </w:rPr>
            </w:pPr>
            <w:proofErr w:type="spellStart"/>
            <w:r w:rsidRPr="00194977">
              <w:rPr>
                <w:b/>
                <w:sz w:val="20"/>
                <w:szCs w:val="20"/>
              </w:rPr>
              <w:t>CfE</w:t>
            </w:r>
            <w:proofErr w:type="spellEnd"/>
            <w:r w:rsidRPr="00194977">
              <w:rPr>
                <w:b/>
                <w:sz w:val="20"/>
                <w:szCs w:val="20"/>
              </w:rPr>
              <w:t xml:space="preserve"> OUTCOMES Literacy / H&amp;W</w:t>
            </w:r>
          </w:p>
        </w:tc>
      </w:tr>
      <w:tr w:rsidR="00C305E2" w:rsidTr="00803B74">
        <w:trPr>
          <w:trHeight w:val="1688"/>
        </w:trPr>
        <w:tc>
          <w:tcPr>
            <w:tcW w:w="15676" w:type="dxa"/>
            <w:gridSpan w:val="12"/>
          </w:tcPr>
          <w:p w:rsidR="00C305E2" w:rsidRPr="004568C3" w:rsidRDefault="00C305E2" w:rsidP="00803B74">
            <w:pPr>
              <w:widowControl w:val="0"/>
              <w:autoSpaceDE w:val="0"/>
              <w:autoSpaceDN w:val="0"/>
              <w:adjustRightInd w:val="0"/>
              <w:rPr>
                <w:rFonts w:cs="Arial"/>
                <w:b/>
                <w:color w:val="00B0F0"/>
                <w:sz w:val="20"/>
                <w:szCs w:val="20"/>
              </w:rPr>
            </w:pPr>
            <w:r w:rsidRPr="004568C3">
              <w:rPr>
                <w:b/>
                <w:sz w:val="20"/>
                <w:szCs w:val="20"/>
              </w:rPr>
              <w:t>LIT 3-09a</w:t>
            </w:r>
          </w:p>
          <w:p w:rsidR="00C305E2" w:rsidRDefault="00C305E2" w:rsidP="00803B74">
            <w:pPr>
              <w:widowControl w:val="0"/>
              <w:autoSpaceDE w:val="0"/>
              <w:autoSpaceDN w:val="0"/>
              <w:adjustRightInd w:val="0"/>
              <w:rPr>
                <w:rFonts w:cs="Arial"/>
                <w:sz w:val="20"/>
                <w:szCs w:val="20"/>
              </w:rPr>
            </w:pPr>
            <w:r w:rsidRPr="004568C3">
              <w:rPr>
                <w:rFonts w:cs="Arial"/>
                <w:sz w:val="20"/>
                <w:szCs w:val="20"/>
              </w:rPr>
              <w:t>When listening or talking with others for different purposes, I can communicate information, ideas or opinions;</w:t>
            </w:r>
            <w:r>
              <w:rPr>
                <w:rFonts w:cs="Arial"/>
                <w:sz w:val="20"/>
                <w:szCs w:val="20"/>
              </w:rPr>
              <w:t xml:space="preserve"> </w:t>
            </w:r>
            <w:r w:rsidRPr="004568C3">
              <w:rPr>
                <w:rFonts w:cs="Arial"/>
                <w:sz w:val="20"/>
                <w:szCs w:val="20"/>
              </w:rPr>
              <w:t>explain</w:t>
            </w:r>
            <w:r>
              <w:rPr>
                <w:rFonts w:cs="Arial"/>
                <w:sz w:val="20"/>
                <w:szCs w:val="20"/>
              </w:rPr>
              <w:t xml:space="preserve"> processes,</w:t>
            </w:r>
            <w:r w:rsidRPr="004568C3">
              <w:rPr>
                <w:rFonts w:cs="Arial"/>
                <w:sz w:val="20"/>
                <w:szCs w:val="20"/>
              </w:rPr>
              <w:t xml:space="preserve"> concepts or ideas;</w:t>
            </w:r>
            <w:r>
              <w:rPr>
                <w:rFonts w:cs="Arial"/>
                <w:sz w:val="20"/>
                <w:szCs w:val="20"/>
              </w:rPr>
              <w:t xml:space="preserve"> </w:t>
            </w:r>
            <w:r w:rsidRPr="004568C3">
              <w:rPr>
                <w:rFonts w:cs="Arial"/>
                <w:sz w:val="20"/>
                <w:szCs w:val="20"/>
              </w:rPr>
              <w:t>identify issues raised, summarise findings or draw conclusions.</w:t>
            </w:r>
          </w:p>
          <w:p w:rsidR="00C305E2" w:rsidRDefault="00C305E2" w:rsidP="00803B74">
            <w:pPr>
              <w:widowControl w:val="0"/>
              <w:autoSpaceDE w:val="0"/>
              <w:autoSpaceDN w:val="0"/>
              <w:adjustRightInd w:val="0"/>
              <w:rPr>
                <w:rFonts w:cs="Arial"/>
                <w:b/>
                <w:sz w:val="20"/>
                <w:szCs w:val="20"/>
              </w:rPr>
            </w:pPr>
            <w:r w:rsidRPr="00244040">
              <w:rPr>
                <w:rFonts w:cs="Arial"/>
                <w:b/>
                <w:sz w:val="20"/>
                <w:szCs w:val="20"/>
              </w:rPr>
              <w:t>LIT 3-29a</w:t>
            </w:r>
          </w:p>
          <w:p w:rsidR="00C305E2" w:rsidRPr="005633A2" w:rsidRDefault="00C305E2" w:rsidP="00803B74">
            <w:pPr>
              <w:widowControl w:val="0"/>
              <w:autoSpaceDE w:val="0"/>
              <w:autoSpaceDN w:val="0"/>
              <w:adjustRightInd w:val="0"/>
              <w:rPr>
                <w:rFonts w:cs="Arial"/>
                <w:sz w:val="20"/>
                <w:szCs w:val="20"/>
              </w:rPr>
            </w:pPr>
            <w:r>
              <w:rPr>
                <w:rFonts w:cs="Arial"/>
                <w:sz w:val="20"/>
                <w:szCs w:val="20"/>
              </w:rPr>
              <w:t>I can persuade, argue, evaluate, explore issues or express an opinion using a clear line of thought, relevant supporting detail and/ or evidence.</w:t>
            </w:r>
          </w:p>
          <w:p w:rsidR="00C305E2" w:rsidRDefault="00C305E2" w:rsidP="00803B74">
            <w:pPr>
              <w:widowControl w:val="0"/>
              <w:autoSpaceDE w:val="0"/>
              <w:autoSpaceDN w:val="0"/>
              <w:adjustRightInd w:val="0"/>
              <w:rPr>
                <w:b/>
                <w:sz w:val="20"/>
                <w:szCs w:val="20"/>
              </w:rPr>
            </w:pPr>
            <w:r>
              <w:rPr>
                <w:b/>
                <w:sz w:val="20"/>
                <w:szCs w:val="20"/>
              </w:rPr>
              <w:t>HWB 3-11a</w:t>
            </w:r>
          </w:p>
          <w:p w:rsidR="00C305E2" w:rsidRPr="005633A2" w:rsidRDefault="00C305E2" w:rsidP="00803B74">
            <w:pPr>
              <w:widowControl w:val="0"/>
              <w:autoSpaceDE w:val="0"/>
              <w:autoSpaceDN w:val="0"/>
              <w:adjustRightInd w:val="0"/>
              <w:rPr>
                <w:sz w:val="20"/>
                <w:szCs w:val="20"/>
              </w:rPr>
            </w:pPr>
            <w:r>
              <w:rPr>
                <w:sz w:val="20"/>
                <w:szCs w:val="20"/>
              </w:rPr>
              <w:t>I make full use of and value the opportunities I am given to improve and manage my learning and, in turn, I can help to encourage learning and confidence in others.</w:t>
            </w:r>
          </w:p>
        </w:tc>
      </w:tr>
    </w:tbl>
    <w:p w:rsidR="00C305E2" w:rsidRDefault="00C305E2" w:rsidP="00C305E2"/>
    <w:tbl>
      <w:tblPr>
        <w:tblStyle w:val="TableGrid"/>
        <w:tblpPr w:leftFromText="180" w:rightFromText="180" w:vertAnchor="page" w:horzAnchor="margin" w:tblpY="1181"/>
        <w:tblW w:w="15676" w:type="dxa"/>
        <w:tblLayout w:type="fixed"/>
        <w:tblLook w:val="04A0" w:firstRow="1" w:lastRow="0" w:firstColumn="1" w:lastColumn="0" w:noHBand="0" w:noVBand="1"/>
      </w:tblPr>
      <w:tblGrid>
        <w:gridCol w:w="1941"/>
        <w:gridCol w:w="671"/>
        <w:gridCol w:w="2150"/>
        <w:gridCol w:w="463"/>
        <w:gridCol w:w="1652"/>
        <w:gridCol w:w="961"/>
        <w:gridCol w:w="1155"/>
        <w:gridCol w:w="1457"/>
        <w:gridCol w:w="1081"/>
        <w:gridCol w:w="1532"/>
        <w:gridCol w:w="19"/>
        <w:gridCol w:w="2594"/>
      </w:tblGrid>
      <w:tr w:rsidR="00C305E2" w:rsidTr="00803B74">
        <w:trPr>
          <w:trHeight w:val="491"/>
        </w:trPr>
        <w:tc>
          <w:tcPr>
            <w:tcW w:w="2612" w:type="dxa"/>
            <w:gridSpan w:val="2"/>
            <w:tcBorders>
              <w:right w:val="single" w:sz="4" w:space="0" w:color="000000" w:themeColor="text1"/>
            </w:tcBorders>
            <w:shd w:val="clear" w:color="auto" w:fill="auto"/>
            <w:vAlign w:val="center"/>
          </w:tcPr>
          <w:p w:rsidR="00C305E2" w:rsidRDefault="00C305E2" w:rsidP="00803B74">
            <w:pPr>
              <w:jc w:val="center"/>
              <w:rPr>
                <w:b/>
                <w:sz w:val="20"/>
                <w:szCs w:val="20"/>
              </w:rPr>
            </w:pPr>
            <w:r>
              <w:rPr>
                <w:b/>
                <w:sz w:val="20"/>
                <w:szCs w:val="20"/>
              </w:rPr>
              <w:lastRenderedPageBreak/>
              <w:t>TOPIC</w:t>
            </w:r>
          </w:p>
        </w:tc>
        <w:tc>
          <w:tcPr>
            <w:tcW w:w="13064" w:type="dxa"/>
            <w:gridSpan w:val="10"/>
            <w:tcBorders>
              <w:left w:val="single" w:sz="4" w:space="0" w:color="000000" w:themeColor="text1"/>
            </w:tcBorders>
            <w:shd w:val="clear" w:color="auto" w:fill="auto"/>
            <w:vAlign w:val="center"/>
          </w:tcPr>
          <w:p w:rsidR="00C305E2" w:rsidRDefault="00C305E2" w:rsidP="00803B74">
            <w:pPr>
              <w:rPr>
                <w:b/>
                <w:sz w:val="20"/>
                <w:szCs w:val="20"/>
              </w:rPr>
            </w:pPr>
            <w:r>
              <w:rPr>
                <w:b/>
                <w:sz w:val="20"/>
                <w:szCs w:val="20"/>
              </w:rPr>
              <w:t xml:space="preserve">Money </w:t>
            </w:r>
            <w:r>
              <w:rPr>
                <w:b/>
                <w:sz w:val="20"/>
                <w:szCs w:val="20"/>
              </w:rPr>
              <w:t>1</w:t>
            </w:r>
            <w:bookmarkStart w:id="3" w:name="_GoBack"/>
            <w:bookmarkEnd w:id="3"/>
          </w:p>
        </w:tc>
      </w:tr>
      <w:tr w:rsidR="00C305E2" w:rsidTr="00803B74">
        <w:trPr>
          <w:trHeight w:val="491"/>
        </w:trPr>
        <w:tc>
          <w:tcPr>
            <w:tcW w:w="2612" w:type="dxa"/>
            <w:gridSpan w:val="2"/>
            <w:tcBorders>
              <w:right w:val="single" w:sz="4" w:space="0" w:color="000000" w:themeColor="text1"/>
            </w:tcBorders>
            <w:shd w:val="clear" w:color="auto" w:fill="auto"/>
            <w:vAlign w:val="center"/>
          </w:tcPr>
          <w:p w:rsidR="00C305E2" w:rsidRPr="00F360DE" w:rsidRDefault="00C305E2" w:rsidP="00803B74">
            <w:pPr>
              <w:jc w:val="center"/>
              <w:rPr>
                <w:b/>
                <w:sz w:val="20"/>
                <w:szCs w:val="20"/>
              </w:rPr>
            </w:pPr>
            <w:r>
              <w:rPr>
                <w:b/>
                <w:sz w:val="20"/>
                <w:szCs w:val="20"/>
              </w:rPr>
              <w:t>SIGNIFICANT ASPECT OF LEARNING</w:t>
            </w:r>
          </w:p>
        </w:tc>
        <w:tc>
          <w:tcPr>
            <w:tcW w:w="13064" w:type="dxa"/>
            <w:gridSpan w:val="10"/>
            <w:tcBorders>
              <w:left w:val="single" w:sz="4" w:space="0" w:color="000000" w:themeColor="text1"/>
            </w:tcBorders>
            <w:shd w:val="clear" w:color="auto" w:fill="auto"/>
            <w:vAlign w:val="center"/>
          </w:tcPr>
          <w:p w:rsidR="00C305E2" w:rsidRPr="001A6B8E" w:rsidRDefault="00C305E2" w:rsidP="00803B74">
            <w:pPr>
              <w:pStyle w:val="Default"/>
              <w:rPr>
                <w:sz w:val="20"/>
                <w:szCs w:val="20"/>
              </w:rPr>
            </w:pPr>
            <w:r w:rsidRPr="001A6B8E">
              <w:rPr>
                <w:b/>
                <w:bCs/>
                <w:sz w:val="20"/>
                <w:szCs w:val="20"/>
              </w:rPr>
              <w:t>Using knowledge and understanding of the number sys</w:t>
            </w:r>
            <w:r>
              <w:rPr>
                <w:b/>
                <w:bCs/>
                <w:sz w:val="20"/>
                <w:szCs w:val="20"/>
              </w:rPr>
              <w:t>tem, patterns and relationships</w:t>
            </w:r>
            <w:r w:rsidRPr="001A6B8E">
              <w:rPr>
                <w:b/>
                <w:bCs/>
                <w:sz w:val="20"/>
                <w:szCs w:val="20"/>
              </w:rPr>
              <w:t>;</w:t>
            </w:r>
            <w:r>
              <w:rPr>
                <w:sz w:val="20"/>
                <w:szCs w:val="20"/>
              </w:rPr>
              <w:t xml:space="preserve"> </w:t>
            </w:r>
            <w:r w:rsidRPr="001A6B8E">
              <w:rPr>
                <w:b/>
                <w:bCs/>
                <w:sz w:val="20"/>
                <w:szCs w:val="20"/>
              </w:rPr>
              <w:t xml:space="preserve">Applying numeracy and mathematical skills. </w:t>
            </w:r>
          </w:p>
          <w:p w:rsidR="00C305E2" w:rsidRPr="00F360DE" w:rsidRDefault="00C305E2" w:rsidP="00803B74">
            <w:pPr>
              <w:rPr>
                <w:b/>
                <w:sz w:val="20"/>
                <w:szCs w:val="20"/>
              </w:rPr>
            </w:pPr>
          </w:p>
        </w:tc>
      </w:tr>
      <w:tr w:rsidR="00C305E2" w:rsidTr="00803B74">
        <w:trPr>
          <w:trHeight w:val="491"/>
        </w:trPr>
        <w:tc>
          <w:tcPr>
            <w:tcW w:w="2612" w:type="dxa"/>
            <w:gridSpan w:val="2"/>
            <w:tcBorders>
              <w:right w:val="single" w:sz="4" w:space="0" w:color="000000" w:themeColor="text1"/>
            </w:tcBorders>
            <w:shd w:val="clear" w:color="auto" w:fill="auto"/>
            <w:vAlign w:val="center"/>
          </w:tcPr>
          <w:p w:rsidR="00C305E2" w:rsidRDefault="00C305E2" w:rsidP="00803B74">
            <w:pPr>
              <w:jc w:val="center"/>
              <w:rPr>
                <w:b/>
                <w:sz w:val="20"/>
                <w:szCs w:val="20"/>
              </w:rPr>
            </w:pPr>
            <w:r>
              <w:rPr>
                <w:b/>
                <w:sz w:val="20"/>
                <w:szCs w:val="20"/>
              </w:rPr>
              <w:t>AREAS COVERED IN PROGRESSION FRAMEWORK</w:t>
            </w:r>
          </w:p>
        </w:tc>
        <w:tc>
          <w:tcPr>
            <w:tcW w:w="13064" w:type="dxa"/>
            <w:gridSpan w:val="10"/>
            <w:tcBorders>
              <w:left w:val="single" w:sz="4" w:space="0" w:color="000000" w:themeColor="text1"/>
            </w:tcBorders>
            <w:shd w:val="clear" w:color="auto" w:fill="auto"/>
            <w:vAlign w:val="center"/>
          </w:tcPr>
          <w:p w:rsidR="00C305E2" w:rsidRDefault="00C305E2" w:rsidP="00803B74"/>
          <w:tbl>
            <w:tblPr>
              <w:tblpPr w:leftFromText="180" w:rightFromText="180" w:vertAnchor="text" w:horzAnchor="margin" w:tblpY="-18"/>
              <w:tblOverlap w:val="never"/>
              <w:tblW w:w="11267" w:type="dxa"/>
              <w:tblBorders>
                <w:top w:val="nil"/>
                <w:left w:val="nil"/>
                <w:bottom w:val="nil"/>
                <w:right w:val="nil"/>
              </w:tblBorders>
              <w:tblLayout w:type="fixed"/>
              <w:tblLook w:val="0000" w:firstRow="0" w:lastRow="0" w:firstColumn="0" w:lastColumn="0" w:noHBand="0" w:noVBand="0"/>
            </w:tblPr>
            <w:tblGrid>
              <w:gridCol w:w="11267"/>
            </w:tblGrid>
            <w:tr w:rsidR="00C305E2" w:rsidRPr="00973A36" w:rsidTr="00803B74">
              <w:trPr>
                <w:trHeight w:val="710"/>
              </w:trPr>
              <w:tc>
                <w:tcPr>
                  <w:tcW w:w="11267" w:type="dxa"/>
                </w:tcPr>
                <w:p w:rsidR="00C305E2" w:rsidRPr="00973A36" w:rsidRDefault="00C305E2" w:rsidP="00803B74">
                  <w:pPr>
                    <w:autoSpaceDE w:val="0"/>
                    <w:autoSpaceDN w:val="0"/>
                    <w:adjustRightInd w:val="0"/>
                    <w:spacing w:after="0" w:line="240" w:lineRule="auto"/>
                    <w:rPr>
                      <w:rFonts w:ascii="Arial" w:hAnsi="Arial" w:cs="Arial"/>
                      <w:color w:val="000000"/>
                      <w:sz w:val="20"/>
                      <w:szCs w:val="20"/>
                    </w:rPr>
                  </w:pPr>
                  <w:r w:rsidRPr="00973A36">
                    <w:rPr>
                      <w:rFonts w:ascii="Arial" w:hAnsi="Arial" w:cs="Arial"/>
                      <w:iCs/>
                      <w:color w:val="000000"/>
                      <w:sz w:val="20"/>
                      <w:szCs w:val="20"/>
                    </w:rPr>
                    <w:t xml:space="preserve">Round whole numbers and decimal fractions up to and including two decimal places, selecting the most appropriate degree of accuracy. Use rounding skills to provide a reasonable estimate appropriate to the context (including with time and money). </w:t>
                  </w:r>
                </w:p>
              </w:tc>
            </w:tr>
          </w:tbl>
          <w:p w:rsidR="00C305E2" w:rsidRDefault="00C305E2" w:rsidP="00803B74"/>
          <w:p w:rsidR="00C305E2" w:rsidRPr="008B16C1" w:rsidRDefault="00C305E2" w:rsidP="00803B74">
            <w:pPr>
              <w:rPr>
                <w:rFonts w:cstheme="minorHAnsi"/>
                <w:b/>
                <w:sz w:val="20"/>
                <w:szCs w:val="20"/>
              </w:rPr>
            </w:pPr>
          </w:p>
        </w:tc>
      </w:tr>
      <w:tr w:rsidR="00C305E2" w:rsidTr="00803B74">
        <w:trPr>
          <w:trHeight w:val="491"/>
        </w:trPr>
        <w:tc>
          <w:tcPr>
            <w:tcW w:w="2612" w:type="dxa"/>
            <w:gridSpan w:val="2"/>
            <w:shd w:val="clear" w:color="auto" w:fill="7030A0"/>
            <w:vAlign w:val="center"/>
          </w:tcPr>
          <w:p w:rsidR="00C305E2" w:rsidRPr="00F360DE" w:rsidRDefault="00C305E2" w:rsidP="00803B74">
            <w:pPr>
              <w:jc w:val="center"/>
              <w:rPr>
                <w:b/>
                <w:sz w:val="20"/>
                <w:szCs w:val="20"/>
              </w:rPr>
            </w:pPr>
            <w:r w:rsidRPr="00F360DE">
              <w:rPr>
                <w:b/>
                <w:sz w:val="20"/>
                <w:szCs w:val="20"/>
              </w:rPr>
              <w:t>REMEMBER</w:t>
            </w:r>
          </w:p>
        </w:tc>
        <w:tc>
          <w:tcPr>
            <w:tcW w:w="2613" w:type="dxa"/>
            <w:gridSpan w:val="2"/>
            <w:shd w:val="clear" w:color="auto" w:fill="00B0F0"/>
            <w:vAlign w:val="center"/>
          </w:tcPr>
          <w:p w:rsidR="00C305E2" w:rsidRPr="00F360DE" w:rsidRDefault="00C305E2" w:rsidP="00803B74">
            <w:pPr>
              <w:jc w:val="center"/>
              <w:rPr>
                <w:b/>
                <w:sz w:val="20"/>
                <w:szCs w:val="20"/>
              </w:rPr>
            </w:pPr>
            <w:r w:rsidRPr="00F360DE">
              <w:rPr>
                <w:b/>
                <w:sz w:val="20"/>
                <w:szCs w:val="20"/>
              </w:rPr>
              <w:t>UNDERSTAND</w:t>
            </w:r>
          </w:p>
        </w:tc>
        <w:tc>
          <w:tcPr>
            <w:tcW w:w="2613" w:type="dxa"/>
            <w:gridSpan w:val="2"/>
            <w:shd w:val="clear" w:color="auto" w:fill="92D050"/>
            <w:vAlign w:val="center"/>
          </w:tcPr>
          <w:p w:rsidR="00C305E2" w:rsidRPr="00F360DE" w:rsidRDefault="00C305E2" w:rsidP="00803B74">
            <w:pPr>
              <w:jc w:val="center"/>
              <w:rPr>
                <w:b/>
                <w:sz w:val="20"/>
                <w:szCs w:val="20"/>
              </w:rPr>
            </w:pPr>
            <w:r w:rsidRPr="00F360DE">
              <w:rPr>
                <w:b/>
                <w:sz w:val="20"/>
                <w:szCs w:val="20"/>
              </w:rPr>
              <w:t>APPLY</w:t>
            </w:r>
          </w:p>
        </w:tc>
        <w:tc>
          <w:tcPr>
            <w:tcW w:w="2612" w:type="dxa"/>
            <w:gridSpan w:val="2"/>
            <w:shd w:val="clear" w:color="auto" w:fill="FFFF00"/>
            <w:vAlign w:val="center"/>
          </w:tcPr>
          <w:p w:rsidR="00C305E2" w:rsidRPr="00F360DE" w:rsidRDefault="00C305E2" w:rsidP="00803B74">
            <w:pPr>
              <w:jc w:val="center"/>
              <w:rPr>
                <w:b/>
                <w:sz w:val="20"/>
                <w:szCs w:val="20"/>
              </w:rPr>
            </w:pPr>
            <w:r w:rsidRPr="00F360DE">
              <w:rPr>
                <w:b/>
                <w:sz w:val="20"/>
                <w:szCs w:val="20"/>
              </w:rPr>
              <w:t>ANALYSE</w:t>
            </w:r>
          </w:p>
        </w:tc>
        <w:tc>
          <w:tcPr>
            <w:tcW w:w="2613" w:type="dxa"/>
            <w:gridSpan w:val="2"/>
            <w:shd w:val="clear" w:color="auto" w:fill="FFC000"/>
            <w:vAlign w:val="center"/>
          </w:tcPr>
          <w:p w:rsidR="00C305E2" w:rsidRPr="00F360DE" w:rsidRDefault="00C305E2" w:rsidP="00803B74">
            <w:pPr>
              <w:jc w:val="center"/>
              <w:rPr>
                <w:b/>
                <w:sz w:val="20"/>
                <w:szCs w:val="20"/>
              </w:rPr>
            </w:pPr>
            <w:r w:rsidRPr="00F360DE">
              <w:rPr>
                <w:b/>
                <w:sz w:val="20"/>
                <w:szCs w:val="20"/>
              </w:rPr>
              <w:t>EVALUATE</w:t>
            </w:r>
          </w:p>
        </w:tc>
        <w:tc>
          <w:tcPr>
            <w:tcW w:w="2613" w:type="dxa"/>
            <w:gridSpan w:val="2"/>
            <w:shd w:val="clear" w:color="auto" w:fill="FF0000"/>
            <w:vAlign w:val="center"/>
          </w:tcPr>
          <w:p w:rsidR="00C305E2" w:rsidRPr="00F360DE" w:rsidRDefault="00C305E2" w:rsidP="00803B74">
            <w:pPr>
              <w:jc w:val="center"/>
              <w:rPr>
                <w:b/>
                <w:sz w:val="20"/>
                <w:szCs w:val="20"/>
              </w:rPr>
            </w:pPr>
            <w:r w:rsidRPr="00F360DE">
              <w:rPr>
                <w:b/>
                <w:sz w:val="20"/>
                <w:szCs w:val="20"/>
              </w:rPr>
              <w:t>CREATE</w:t>
            </w:r>
          </w:p>
        </w:tc>
      </w:tr>
      <w:tr w:rsidR="00C305E2" w:rsidTr="00803B74">
        <w:trPr>
          <w:trHeight w:val="538"/>
        </w:trPr>
        <w:tc>
          <w:tcPr>
            <w:tcW w:w="1941" w:type="dxa"/>
            <w:vAlign w:val="center"/>
          </w:tcPr>
          <w:p w:rsidR="00C305E2" w:rsidRPr="00194977" w:rsidRDefault="00C305E2" w:rsidP="00803B74">
            <w:pPr>
              <w:jc w:val="center"/>
              <w:rPr>
                <w:b/>
                <w:sz w:val="20"/>
                <w:szCs w:val="20"/>
              </w:rPr>
            </w:pPr>
            <w:proofErr w:type="spellStart"/>
            <w:r w:rsidRPr="00194977">
              <w:rPr>
                <w:b/>
                <w:sz w:val="20"/>
                <w:szCs w:val="20"/>
              </w:rPr>
              <w:t>CfE</w:t>
            </w:r>
            <w:proofErr w:type="spellEnd"/>
            <w:r w:rsidRPr="00194977">
              <w:rPr>
                <w:b/>
                <w:sz w:val="20"/>
                <w:szCs w:val="20"/>
              </w:rPr>
              <w:t xml:space="preserve"> OUTCOMES</w:t>
            </w:r>
          </w:p>
          <w:p w:rsidR="00C305E2" w:rsidRPr="00194977" w:rsidRDefault="00C305E2" w:rsidP="00803B74">
            <w:pPr>
              <w:rPr>
                <w:b/>
                <w:sz w:val="20"/>
                <w:szCs w:val="20"/>
              </w:rPr>
            </w:pPr>
            <w:r w:rsidRPr="00194977">
              <w:rPr>
                <w:b/>
                <w:sz w:val="20"/>
                <w:szCs w:val="20"/>
              </w:rPr>
              <w:t xml:space="preserve"> </w:t>
            </w:r>
          </w:p>
        </w:tc>
        <w:tc>
          <w:tcPr>
            <w:tcW w:w="2821" w:type="dxa"/>
            <w:gridSpan w:val="2"/>
            <w:vAlign w:val="center"/>
          </w:tcPr>
          <w:p w:rsidR="00C305E2" w:rsidRPr="00194977" w:rsidRDefault="00C305E2" w:rsidP="00803B74">
            <w:pPr>
              <w:jc w:val="center"/>
              <w:rPr>
                <w:b/>
                <w:sz w:val="20"/>
                <w:szCs w:val="20"/>
              </w:rPr>
            </w:pPr>
            <w:r w:rsidRPr="00194977">
              <w:rPr>
                <w:b/>
                <w:sz w:val="20"/>
                <w:szCs w:val="20"/>
              </w:rPr>
              <w:t>Success Criteria</w:t>
            </w:r>
          </w:p>
        </w:tc>
        <w:tc>
          <w:tcPr>
            <w:tcW w:w="2115" w:type="dxa"/>
            <w:gridSpan w:val="2"/>
            <w:vAlign w:val="center"/>
          </w:tcPr>
          <w:p w:rsidR="00C305E2" w:rsidRPr="00194977" w:rsidRDefault="00C305E2" w:rsidP="00803B74">
            <w:pPr>
              <w:jc w:val="center"/>
              <w:rPr>
                <w:b/>
                <w:sz w:val="20"/>
                <w:szCs w:val="20"/>
              </w:rPr>
            </w:pPr>
            <w:r>
              <w:rPr>
                <w:b/>
                <w:sz w:val="20"/>
                <w:szCs w:val="20"/>
              </w:rPr>
              <w:t xml:space="preserve">Applied </w:t>
            </w:r>
            <w:r w:rsidRPr="00194977">
              <w:rPr>
                <w:b/>
                <w:sz w:val="20"/>
                <w:szCs w:val="20"/>
              </w:rPr>
              <w:t>Numeracy</w:t>
            </w:r>
            <w:r>
              <w:rPr>
                <w:b/>
                <w:sz w:val="20"/>
                <w:szCs w:val="20"/>
              </w:rPr>
              <w:t xml:space="preserve"> and Mathematical Skills </w:t>
            </w:r>
          </w:p>
        </w:tc>
        <w:tc>
          <w:tcPr>
            <w:tcW w:w="2116" w:type="dxa"/>
            <w:gridSpan w:val="2"/>
            <w:vAlign w:val="center"/>
          </w:tcPr>
          <w:p w:rsidR="00C305E2" w:rsidRPr="00194977" w:rsidRDefault="00C305E2" w:rsidP="00803B74">
            <w:pPr>
              <w:jc w:val="center"/>
              <w:rPr>
                <w:b/>
                <w:sz w:val="20"/>
                <w:szCs w:val="20"/>
              </w:rPr>
            </w:pPr>
            <w:r w:rsidRPr="00194977">
              <w:rPr>
                <w:b/>
                <w:sz w:val="20"/>
                <w:szCs w:val="20"/>
              </w:rPr>
              <w:t>Bloom’s Skills</w:t>
            </w:r>
          </w:p>
        </w:tc>
        <w:tc>
          <w:tcPr>
            <w:tcW w:w="2538" w:type="dxa"/>
            <w:gridSpan w:val="2"/>
            <w:vAlign w:val="center"/>
          </w:tcPr>
          <w:p w:rsidR="00C305E2" w:rsidRPr="00194977" w:rsidRDefault="00C305E2" w:rsidP="00803B74">
            <w:pPr>
              <w:jc w:val="center"/>
              <w:rPr>
                <w:b/>
                <w:sz w:val="20"/>
                <w:szCs w:val="20"/>
              </w:rPr>
            </w:pPr>
            <w:r>
              <w:rPr>
                <w:b/>
                <w:sz w:val="20"/>
                <w:szCs w:val="20"/>
              </w:rPr>
              <w:t>Resources/Activities</w:t>
            </w:r>
          </w:p>
        </w:tc>
        <w:tc>
          <w:tcPr>
            <w:tcW w:w="1551" w:type="dxa"/>
            <w:gridSpan w:val="2"/>
            <w:vAlign w:val="center"/>
          </w:tcPr>
          <w:p w:rsidR="00C305E2" w:rsidRPr="00194977" w:rsidRDefault="00C305E2" w:rsidP="00803B74">
            <w:pPr>
              <w:jc w:val="center"/>
              <w:rPr>
                <w:b/>
                <w:sz w:val="20"/>
                <w:szCs w:val="20"/>
              </w:rPr>
            </w:pPr>
            <w:r>
              <w:rPr>
                <w:b/>
                <w:sz w:val="20"/>
                <w:szCs w:val="20"/>
              </w:rPr>
              <w:t>Time</w:t>
            </w:r>
          </w:p>
        </w:tc>
        <w:tc>
          <w:tcPr>
            <w:tcW w:w="2594" w:type="dxa"/>
            <w:vAlign w:val="center"/>
          </w:tcPr>
          <w:p w:rsidR="00C305E2" w:rsidRDefault="00C305E2" w:rsidP="00803B74">
            <w:pPr>
              <w:jc w:val="center"/>
              <w:rPr>
                <w:b/>
                <w:sz w:val="20"/>
                <w:szCs w:val="20"/>
              </w:rPr>
            </w:pPr>
            <w:r w:rsidRPr="00194977">
              <w:rPr>
                <w:b/>
                <w:sz w:val="20"/>
                <w:szCs w:val="20"/>
              </w:rPr>
              <w:t>Assessment</w:t>
            </w:r>
          </w:p>
          <w:p w:rsidR="00C305E2" w:rsidRPr="00194977" w:rsidRDefault="00C305E2" w:rsidP="00803B74">
            <w:pPr>
              <w:jc w:val="center"/>
              <w:rPr>
                <w:b/>
                <w:sz w:val="20"/>
                <w:szCs w:val="20"/>
              </w:rPr>
            </w:pPr>
            <w:r>
              <w:rPr>
                <w:b/>
                <w:sz w:val="20"/>
                <w:szCs w:val="20"/>
              </w:rPr>
              <w:t>(Say, Write, Make, Do)</w:t>
            </w:r>
          </w:p>
        </w:tc>
      </w:tr>
      <w:tr w:rsidR="00C305E2" w:rsidRPr="00163822" w:rsidTr="00803B74">
        <w:trPr>
          <w:trHeight w:val="2408"/>
        </w:trPr>
        <w:tc>
          <w:tcPr>
            <w:tcW w:w="1941" w:type="dxa"/>
          </w:tcPr>
          <w:p w:rsidR="00C305E2" w:rsidRPr="00973A36" w:rsidRDefault="00C305E2" w:rsidP="00803B74">
            <w:pPr>
              <w:pStyle w:val="Default"/>
              <w:rPr>
                <w:sz w:val="18"/>
                <w:szCs w:val="18"/>
              </w:rPr>
            </w:pPr>
            <w:r w:rsidRPr="00973A36">
              <w:rPr>
                <w:b/>
                <w:bCs/>
                <w:iCs/>
                <w:sz w:val="18"/>
                <w:szCs w:val="18"/>
              </w:rPr>
              <w:t xml:space="preserve">MNU 2-09a </w:t>
            </w:r>
          </w:p>
          <w:p w:rsidR="00C305E2" w:rsidRPr="00973A36" w:rsidRDefault="00C305E2" w:rsidP="00803B74">
            <w:pPr>
              <w:pStyle w:val="Default"/>
              <w:rPr>
                <w:sz w:val="20"/>
                <w:szCs w:val="20"/>
              </w:rPr>
            </w:pPr>
            <w:r w:rsidRPr="00973A36">
              <w:rPr>
                <w:iCs/>
                <w:sz w:val="20"/>
                <w:szCs w:val="20"/>
              </w:rPr>
              <w:t xml:space="preserve">I can manage money, compare costs from different retailers, and determine what I can afford to buy. </w:t>
            </w:r>
          </w:p>
        </w:tc>
        <w:tc>
          <w:tcPr>
            <w:tcW w:w="2821" w:type="dxa"/>
            <w:gridSpan w:val="2"/>
          </w:tcPr>
          <w:p w:rsidR="00C305E2" w:rsidRPr="004F4501" w:rsidRDefault="00C305E2" w:rsidP="00803B74">
            <w:pPr>
              <w:rPr>
                <w:rFonts w:cs="Arial"/>
                <w:sz w:val="20"/>
                <w:szCs w:val="20"/>
              </w:rPr>
            </w:pPr>
          </w:p>
          <w:p w:rsidR="00C305E2" w:rsidRDefault="00C305E2" w:rsidP="00803B74">
            <w:pPr>
              <w:contextualSpacing/>
              <w:rPr>
                <w:sz w:val="20"/>
                <w:szCs w:val="20"/>
              </w:rPr>
            </w:pPr>
            <w:r>
              <w:rPr>
                <w:sz w:val="20"/>
                <w:szCs w:val="20"/>
              </w:rPr>
              <w:t>Pupils will understand the value of money &amp; how notes and coins are connected.</w:t>
            </w:r>
          </w:p>
          <w:p w:rsidR="00C305E2" w:rsidRDefault="00C305E2" w:rsidP="00803B74">
            <w:pPr>
              <w:contextualSpacing/>
              <w:rPr>
                <w:sz w:val="20"/>
                <w:szCs w:val="20"/>
              </w:rPr>
            </w:pPr>
          </w:p>
          <w:p w:rsidR="00C305E2" w:rsidRDefault="00C305E2" w:rsidP="00803B74">
            <w:pPr>
              <w:contextualSpacing/>
              <w:rPr>
                <w:sz w:val="20"/>
                <w:szCs w:val="20"/>
              </w:rPr>
            </w:pPr>
            <w:r>
              <w:rPr>
                <w:sz w:val="20"/>
                <w:szCs w:val="20"/>
              </w:rPr>
              <w:t>Pupils will be able to add &amp; subtract money and multiply/divide money by a number.</w:t>
            </w:r>
          </w:p>
          <w:p w:rsidR="00C305E2" w:rsidRDefault="00C305E2" w:rsidP="00803B74">
            <w:pPr>
              <w:contextualSpacing/>
              <w:rPr>
                <w:sz w:val="20"/>
                <w:szCs w:val="20"/>
              </w:rPr>
            </w:pPr>
          </w:p>
          <w:p w:rsidR="00C305E2" w:rsidRDefault="00C305E2" w:rsidP="00803B74">
            <w:pPr>
              <w:contextualSpacing/>
              <w:rPr>
                <w:sz w:val="20"/>
                <w:szCs w:val="20"/>
              </w:rPr>
            </w:pPr>
            <w:r>
              <w:rPr>
                <w:sz w:val="20"/>
                <w:szCs w:val="20"/>
              </w:rPr>
              <w:t>Pupils will understand how to set down a bill and evaluate it.</w:t>
            </w:r>
          </w:p>
          <w:p w:rsidR="00C305E2" w:rsidRDefault="00C305E2" w:rsidP="00803B74">
            <w:pPr>
              <w:contextualSpacing/>
              <w:rPr>
                <w:sz w:val="20"/>
                <w:szCs w:val="20"/>
              </w:rPr>
            </w:pPr>
          </w:p>
          <w:p w:rsidR="00C305E2" w:rsidRDefault="00C305E2" w:rsidP="00803B74">
            <w:pPr>
              <w:contextualSpacing/>
              <w:rPr>
                <w:sz w:val="20"/>
                <w:szCs w:val="20"/>
              </w:rPr>
            </w:pPr>
            <w:r>
              <w:rPr>
                <w:sz w:val="20"/>
                <w:szCs w:val="20"/>
              </w:rPr>
              <w:t>Pupils will be able to compare and decide the cheaper option or the best buy.</w:t>
            </w:r>
          </w:p>
          <w:p w:rsidR="00C305E2" w:rsidRDefault="00C305E2" w:rsidP="00803B74">
            <w:pPr>
              <w:contextualSpacing/>
              <w:rPr>
                <w:sz w:val="20"/>
                <w:szCs w:val="20"/>
              </w:rPr>
            </w:pPr>
          </w:p>
          <w:p w:rsidR="00C305E2" w:rsidRPr="004F4501" w:rsidRDefault="00C305E2" w:rsidP="00803B74">
            <w:pPr>
              <w:contextualSpacing/>
              <w:rPr>
                <w:sz w:val="20"/>
                <w:szCs w:val="20"/>
              </w:rPr>
            </w:pPr>
            <w:r>
              <w:rPr>
                <w:sz w:val="20"/>
                <w:szCs w:val="20"/>
              </w:rPr>
              <w:t>Pupils will be able to decide which of the four operators to use when solving money problems.</w:t>
            </w:r>
          </w:p>
        </w:tc>
        <w:tc>
          <w:tcPr>
            <w:tcW w:w="2115" w:type="dxa"/>
            <w:gridSpan w:val="2"/>
          </w:tcPr>
          <w:p w:rsidR="00C305E2" w:rsidRPr="004F4501" w:rsidRDefault="00C305E2" w:rsidP="00803B74">
            <w:pPr>
              <w:rPr>
                <w:sz w:val="20"/>
                <w:szCs w:val="20"/>
              </w:rPr>
            </w:pPr>
          </w:p>
          <w:p w:rsidR="00C305E2" w:rsidRPr="004F4501" w:rsidRDefault="00C305E2" w:rsidP="00803B74">
            <w:pPr>
              <w:rPr>
                <w:sz w:val="20"/>
                <w:szCs w:val="20"/>
              </w:rPr>
            </w:pPr>
            <w:r w:rsidRPr="004F4501">
              <w:rPr>
                <w:sz w:val="20"/>
                <w:szCs w:val="20"/>
              </w:rPr>
              <w:t>Interpret Questions</w:t>
            </w:r>
          </w:p>
          <w:p w:rsidR="00C305E2" w:rsidRPr="004F4501" w:rsidRDefault="00C305E2" w:rsidP="00803B74">
            <w:pPr>
              <w:rPr>
                <w:sz w:val="20"/>
                <w:szCs w:val="20"/>
              </w:rPr>
            </w:pPr>
          </w:p>
          <w:p w:rsidR="00C305E2" w:rsidRPr="004F4501" w:rsidRDefault="00C305E2" w:rsidP="00803B74">
            <w:pPr>
              <w:rPr>
                <w:sz w:val="20"/>
                <w:szCs w:val="20"/>
              </w:rPr>
            </w:pPr>
            <w:r w:rsidRPr="004F4501">
              <w:rPr>
                <w:sz w:val="20"/>
                <w:szCs w:val="20"/>
              </w:rPr>
              <w:t>Determine the reasonableness of a solution</w:t>
            </w:r>
          </w:p>
        </w:tc>
        <w:tc>
          <w:tcPr>
            <w:tcW w:w="2116" w:type="dxa"/>
            <w:gridSpan w:val="2"/>
          </w:tcPr>
          <w:p w:rsidR="00C305E2" w:rsidRPr="004F4501" w:rsidRDefault="00C305E2" w:rsidP="00803B74">
            <w:pPr>
              <w:rPr>
                <w:color w:val="7030A0"/>
                <w:sz w:val="20"/>
                <w:szCs w:val="20"/>
              </w:rPr>
            </w:pPr>
          </w:p>
          <w:p w:rsidR="00C305E2" w:rsidRPr="004F4501" w:rsidRDefault="00C305E2" w:rsidP="00803B74">
            <w:pPr>
              <w:jc w:val="center"/>
              <w:rPr>
                <w:sz w:val="20"/>
                <w:szCs w:val="20"/>
              </w:rPr>
            </w:pPr>
            <w:r w:rsidRPr="004F4501">
              <w:rPr>
                <w:sz w:val="20"/>
                <w:szCs w:val="20"/>
              </w:rPr>
              <w:t>Remember</w:t>
            </w:r>
          </w:p>
          <w:p w:rsidR="00C305E2" w:rsidRPr="004F4501" w:rsidRDefault="00C305E2" w:rsidP="00803B74">
            <w:pPr>
              <w:jc w:val="center"/>
              <w:rPr>
                <w:sz w:val="20"/>
                <w:szCs w:val="20"/>
              </w:rPr>
            </w:pPr>
          </w:p>
          <w:p w:rsidR="00C305E2" w:rsidRPr="004F4501" w:rsidRDefault="00C305E2" w:rsidP="00803B74">
            <w:pPr>
              <w:jc w:val="center"/>
              <w:rPr>
                <w:sz w:val="20"/>
                <w:szCs w:val="20"/>
              </w:rPr>
            </w:pPr>
            <w:r w:rsidRPr="004F4501">
              <w:rPr>
                <w:sz w:val="20"/>
                <w:szCs w:val="20"/>
              </w:rPr>
              <w:t>Understand</w:t>
            </w:r>
          </w:p>
          <w:p w:rsidR="00C305E2" w:rsidRPr="004F4501" w:rsidRDefault="00C305E2" w:rsidP="00803B74">
            <w:pPr>
              <w:jc w:val="center"/>
              <w:rPr>
                <w:sz w:val="20"/>
                <w:szCs w:val="20"/>
              </w:rPr>
            </w:pPr>
          </w:p>
          <w:p w:rsidR="00C305E2" w:rsidRPr="004F4501" w:rsidRDefault="00C305E2" w:rsidP="00803B74">
            <w:pPr>
              <w:jc w:val="center"/>
              <w:rPr>
                <w:sz w:val="20"/>
                <w:szCs w:val="20"/>
              </w:rPr>
            </w:pPr>
            <w:r w:rsidRPr="004F4501">
              <w:rPr>
                <w:sz w:val="20"/>
                <w:szCs w:val="20"/>
              </w:rPr>
              <w:t>Apply</w:t>
            </w:r>
          </w:p>
          <w:p w:rsidR="00C305E2" w:rsidRPr="004F4501" w:rsidRDefault="00C305E2" w:rsidP="00803B74">
            <w:pPr>
              <w:jc w:val="center"/>
              <w:rPr>
                <w:sz w:val="20"/>
                <w:szCs w:val="20"/>
              </w:rPr>
            </w:pPr>
          </w:p>
          <w:p w:rsidR="00C305E2" w:rsidRPr="004F4501" w:rsidRDefault="00C305E2" w:rsidP="00803B74">
            <w:pPr>
              <w:jc w:val="center"/>
              <w:rPr>
                <w:sz w:val="20"/>
                <w:szCs w:val="20"/>
              </w:rPr>
            </w:pPr>
            <w:r w:rsidRPr="004F4501">
              <w:rPr>
                <w:sz w:val="20"/>
                <w:szCs w:val="20"/>
              </w:rPr>
              <w:t>Analyse</w:t>
            </w:r>
          </w:p>
          <w:p w:rsidR="00C305E2" w:rsidRPr="004F4501" w:rsidRDefault="00C305E2" w:rsidP="00803B74">
            <w:pPr>
              <w:jc w:val="center"/>
              <w:rPr>
                <w:sz w:val="20"/>
                <w:szCs w:val="20"/>
              </w:rPr>
            </w:pPr>
          </w:p>
          <w:p w:rsidR="00C305E2" w:rsidRPr="004F4501" w:rsidRDefault="00C305E2" w:rsidP="00803B74">
            <w:pPr>
              <w:jc w:val="center"/>
              <w:rPr>
                <w:sz w:val="20"/>
                <w:szCs w:val="20"/>
              </w:rPr>
            </w:pPr>
            <w:r w:rsidRPr="004F4501">
              <w:rPr>
                <w:sz w:val="20"/>
                <w:szCs w:val="20"/>
              </w:rPr>
              <w:t>Evaluate</w:t>
            </w:r>
          </w:p>
          <w:p w:rsidR="00C305E2" w:rsidRPr="004F4501" w:rsidRDefault="00C305E2" w:rsidP="00803B74">
            <w:pPr>
              <w:jc w:val="center"/>
              <w:rPr>
                <w:sz w:val="20"/>
                <w:szCs w:val="20"/>
              </w:rPr>
            </w:pPr>
          </w:p>
          <w:p w:rsidR="00C305E2" w:rsidRPr="004F4501" w:rsidRDefault="00C305E2" w:rsidP="00803B74">
            <w:pPr>
              <w:jc w:val="center"/>
              <w:rPr>
                <w:sz w:val="20"/>
                <w:szCs w:val="20"/>
              </w:rPr>
            </w:pPr>
            <w:r w:rsidRPr="004F4501">
              <w:rPr>
                <w:sz w:val="20"/>
                <w:szCs w:val="20"/>
              </w:rPr>
              <w:t>Create</w:t>
            </w:r>
          </w:p>
          <w:p w:rsidR="00C305E2" w:rsidRPr="004F4501" w:rsidRDefault="00C305E2" w:rsidP="00803B74">
            <w:pPr>
              <w:jc w:val="center"/>
              <w:rPr>
                <w:sz w:val="20"/>
                <w:szCs w:val="20"/>
              </w:rPr>
            </w:pPr>
          </w:p>
        </w:tc>
        <w:tc>
          <w:tcPr>
            <w:tcW w:w="2538" w:type="dxa"/>
            <w:gridSpan w:val="2"/>
            <w:shd w:val="clear" w:color="auto" w:fill="auto"/>
          </w:tcPr>
          <w:p w:rsidR="00C305E2" w:rsidRDefault="00C305E2" w:rsidP="00803B74">
            <w:pPr>
              <w:contextualSpacing/>
              <w:rPr>
                <w:sz w:val="20"/>
                <w:szCs w:val="20"/>
              </w:rPr>
            </w:pPr>
          </w:p>
          <w:p w:rsidR="00C305E2" w:rsidRDefault="00C305E2" w:rsidP="00803B74">
            <w:pPr>
              <w:rPr>
                <w:sz w:val="20"/>
                <w:szCs w:val="20"/>
              </w:rPr>
            </w:pPr>
            <w:r>
              <w:rPr>
                <w:sz w:val="20"/>
                <w:szCs w:val="20"/>
              </w:rPr>
              <w:t xml:space="preserve"> </w:t>
            </w:r>
            <w:proofErr w:type="spellStart"/>
            <w:r>
              <w:rPr>
                <w:sz w:val="20"/>
                <w:szCs w:val="20"/>
              </w:rPr>
              <w:t>Teejay</w:t>
            </w:r>
            <w:proofErr w:type="spellEnd"/>
            <w:r>
              <w:rPr>
                <w:sz w:val="20"/>
                <w:szCs w:val="20"/>
              </w:rPr>
              <w:t xml:space="preserve"> 2a Chapter 8</w:t>
            </w:r>
          </w:p>
          <w:p w:rsidR="00C305E2" w:rsidRDefault="00C305E2" w:rsidP="00803B74">
            <w:pPr>
              <w:rPr>
                <w:sz w:val="20"/>
                <w:szCs w:val="20"/>
              </w:rPr>
            </w:pPr>
            <w:r>
              <w:rPr>
                <w:sz w:val="20"/>
                <w:szCs w:val="20"/>
              </w:rPr>
              <w:t>Money</w:t>
            </w:r>
          </w:p>
          <w:p w:rsidR="00C305E2" w:rsidRDefault="00C305E2" w:rsidP="00803B74">
            <w:pPr>
              <w:rPr>
                <w:sz w:val="20"/>
                <w:szCs w:val="20"/>
              </w:rPr>
            </w:pPr>
            <w:r>
              <w:rPr>
                <w:sz w:val="20"/>
                <w:szCs w:val="20"/>
              </w:rPr>
              <w:t>Ex 1-5</w:t>
            </w:r>
          </w:p>
          <w:p w:rsidR="00C305E2" w:rsidRDefault="00C305E2" w:rsidP="00803B74">
            <w:pPr>
              <w:rPr>
                <w:sz w:val="20"/>
                <w:szCs w:val="20"/>
              </w:rPr>
            </w:pPr>
          </w:p>
          <w:p w:rsidR="00C305E2" w:rsidRPr="0003493E" w:rsidRDefault="00C305E2" w:rsidP="00803B74">
            <w:pPr>
              <w:rPr>
                <w:sz w:val="20"/>
                <w:szCs w:val="20"/>
              </w:rPr>
            </w:pPr>
          </w:p>
        </w:tc>
        <w:tc>
          <w:tcPr>
            <w:tcW w:w="1551" w:type="dxa"/>
            <w:gridSpan w:val="2"/>
          </w:tcPr>
          <w:p w:rsidR="00C305E2" w:rsidRDefault="00C305E2" w:rsidP="00803B74">
            <w:pPr>
              <w:contextualSpacing/>
              <w:rPr>
                <w:sz w:val="20"/>
                <w:szCs w:val="20"/>
              </w:rPr>
            </w:pPr>
          </w:p>
          <w:p w:rsidR="00C305E2" w:rsidRPr="00673AB8" w:rsidRDefault="00C305E2" w:rsidP="00803B74">
            <w:pPr>
              <w:contextualSpacing/>
              <w:rPr>
                <w:b/>
                <w:sz w:val="20"/>
                <w:szCs w:val="20"/>
              </w:rPr>
            </w:pPr>
            <w:r>
              <w:rPr>
                <w:b/>
                <w:sz w:val="20"/>
                <w:szCs w:val="20"/>
              </w:rPr>
              <w:t>8</w:t>
            </w:r>
            <w:r w:rsidRPr="00673AB8">
              <w:rPr>
                <w:b/>
                <w:sz w:val="20"/>
                <w:szCs w:val="20"/>
              </w:rPr>
              <w:t xml:space="preserve"> Blocks</w:t>
            </w:r>
          </w:p>
          <w:p w:rsidR="00C305E2" w:rsidRPr="004F4501" w:rsidRDefault="00C305E2" w:rsidP="00803B74">
            <w:pPr>
              <w:contextualSpacing/>
              <w:rPr>
                <w:sz w:val="20"/>
                <w:szCs w:val="20"/>
              </w:rPr>
            </w:pPr>
          </w:p>
        </w:tc>
        <w:tc>
          <w:tcPr>
            <w:tcW w:w="2594" w:type="dxa"/>
          </w:tcPr>
          <w:p w:rsidR="00C305E2" w:rsidRDefault="00C305E2" w:rsidP="00803B74">
            <w:pPr>
              <w:contextualSpacing/>
              <w:rPr>
                <w:sz w:val="20"/>
                <w:szCs w:val="20"/>
              </w:rPr>
            </w:pPr>
          </w:p>
          <w:p w:rsidR="00C305E2" w:rsidRPr="00163822" w:rsidRDefault="00C305E2" w:rsidP="00803B74">
            <w:pPr>
              <w:contextualSpacing/>
              <w:rPr>
                <w:rFonts w:cstheme="minorHAnsi"/>
                <w:sz w:val="20"/>
                <w:szCs w:val="20"/>
              </w:rPr>
            </w:pPr>
            <w:r w:rsidRPr="00163822">
              <w:rPr>
                <w:sz w:val="20"/>
                <w:szCs w:val="20"/>
              </w:rPr>
              <w:t>Say</w:t>
            </w:r>
            <w:r>
              <w:rPr>
                <w:sz w:val="20"/>
                <w:szCs w:val="20"/>
              </w:rPr>
              <w:t>: P</w:t>
            </w:r>
            <w:r w:rsidRPr="00163822">
              <w:rPr>
                <w:rFonts w:cstheme="minorHAnsi"/>
                <w:sz w:val="20"/>
                <w:szCs w:val="20"/>
              </w:rPr>
              <w:t>upils answers in class. Pupils should be able to justify their answers and explain any conclusions. Pupils present their idea to peers who may ask why they have made certain decisions. Pupil discussions and explanations throughout the various tasks</w:t>
            </w:r>
          </w:p>
          <w:p w:rsidR="00C305E2" w:rsidRDefault="00C305E2" w:rsidP="00803B74">
            <w:pPr>
              <w:rPr>
                <w:rFonts w:cstheme="minorHAnsi"/>
                <w:sz w:val="20"/>
                <w:szCs w:val="20"/>
              </w:rPr>
            </w:pPr>
          </w:p>
          <w:p w:rsidR="00C305E2" w:rsidRPr="00163822" w:rsidRDefault="00C305E2" w:rsidP="00803B74">
            <w:pPr>
              <w:rPr>
                <w:sz w:val="20"/>
                <w:szCs w:val="20"/>
              </w:rPr>
            </w:pPr>
            <w:r w:rsidRPr="00163822">
              <w:rPr>
                <w:rFonts w:cstheme="minorHAnsi"/>
                <w:sz w:val="20"/>
                <w:szCs w:val="20"/>
              </w:rPr>
              <w:t>Write</w:t>
            </w:r>
            <w:r>
              <w:rPr>
                <w:rFonts w:cstheme="minorHAnsi"/>
                <w:sz w:val="20"/>
                <w:szCs w:val="20"/>
              </w:rPr>
              <w:t xml:space="preserve">: </w:t>
            </w:r>
            <w:r w:rsidRPr="00163822">
              <w:rPr>
                <w:rFonts w:cstheme="minorHAnsi"/>
                <w:sz w:val="20"/>
                <w:szCs w:val="20"/>
              </w:rPr>
              <w:t>Pupils written answers in jotters</w:t>
            </w:r>
            <w:r>
              <w:rPr>
                <w:rFonts w:cstheme="minorHAnsi"/>
                <w:sz w:val="20"/>
                <w:szCs w:val="20"/>
              </w:rPr>
              <w:t xml:space="preserve">, </w:t>
            </w:r>
            <w:r w:rsidRPr="00163822">
              <w:rPr>
                <w:rFonts w:cstheme="minorHAnsi"/>
                <w:sz w:val="20"/>
                <w:szCs w:val="20"/>
              </w:rPr>
              <w:t>homework</w:t>
            </w:r>
            <w:r>
              <w:rPr>
                <w:rFonts w:cstheme="minorHAnsi"/>
                <w:sz w:val="20"/>
                <w:szCs w:val="20"/>
              </w:rPr>
              <w:t xml:space="preserve">, </w:t>
            </w:r>
            <w:r w:rsidRPr="00163822">
              <w:rPr>
                <w:rFonts w:cstheme="minorHAnsi"/>
                <w:sz w:val="20"/>
                <w:szCs w:val="20"/>
              </w:rPr>
              <w:t>show-me-boards</w:t>
            </w:r>
          </w:p>
        </w:tc>
      </w:tr>
      <w:tr w:rsidR="00C305E2" w:rsidTr="00803B74">
        <w:trPr>
          <w:trHeight w:val="538"/>
        </w:trPr>
        <w:tc>
          <w:tcPr>
            <w:tcW w:w="15676" w:type="dxa"/>
            <w:gridSpan w:val="12"/>
            <w:vAlign w:val="center"/>
          </w:tcPr>
          <w:p w:rsidR="00C305E2" w:rsidRPr="00973A36" w:rsidRDefault="00C305E2" w:rsidP="00803B74">
            <w:pPr>
              <w:jc w:val="center"/>
              <w:rPr>
                <w:b/>
                <w:sz w:val="20"/>
                <w:szCs w:val="20"/>
              </w:rPr>
            </w:pPr>
            <w:proofErr w:type="spellStart"/>
            <w:r w:rsidRPr="00973A36">
              <w:rPr>
                <w:b/>
                <w:sz w:val="20"/>
                <w:szCs w:val="20"/>
              </w:rPr>
              <w:t>CfE</w:t>
            </w:r>
            <w:proofErr w:type="spellEnd"/>
            <w:r w:rsidRPr="00973A36">
              <w:rPr>
                <w:b/>
                <w:sz w:val="20"/>
                <w:szCs w:val="20"/>
              </w:rPr>
              <w:t xml:space="preserve"> OUTCOMES Literacy / H&amp;W</w:t>
            </w:r>
          </w:p>
        </w:tc>
      </w:tr>
      <w:tr w:rsidR="00C305E2" w:rsidTr="00803B74">
        <w:trPr>
          <w:trHeight w:val="1688"/>
        </w:trPr>
        <w:tc>
          <w:tcPr>
            <w:tcW w:w="15676" w:type="dxa"/>
            <w:gridSpan w:val="12"/>
          </w:tcPr>
          <w:p w:rsidR="00C305E2" w:rsidRPr="004568C3" w:rsidRDefault="00C305E2" w:rsidP="00803B74">
            <w:pPr>
              <w:widowControl w:val="0"/>
              <w:autoSpaceDE w:val="0"/>
              <w:autoSpaceDN w:val="0"/>
              <w:adjustRightInd w:val="0"/>
              <w:rPr>
                <w:rFonts w:cs="Arial"/>
                <w:b/>
                <w:color w:val="00B0F0"/>
                <w:sz w:val="20"/>
                <w:szCs w:val="20"/>
              </w:rPr>
            </w:pPr>
            <w:r w:rsidRPr="004568C3">
              <w:rPr>
                <w:b/>
                <w:sz w:val="20"/>
                <w:szCs w:val="20"/>
              </w:rPr>
              <w:lastRenderedPageBreak/>
              <w:t>LIT 3-09a</w:t>
            </w:r>
          </w:p>
          <w:p w:rsidR="00C305E2" w:rsidRDefault="00C305E2" w:rsidP="00803B74">
            <w:pPr>
              <w:widowControl w:val="0"/>
              <w:autoSpaceDE w:val="0"/>
              <w:autoSpaceDN w:val="0"/>
              <w:adjustRightInd w:val="0"/>
              <w:rPr>
                <w:rFonts w:cs="Arial"/>
                <w:sz w:val="20"/>
                <w:szCs w:val="20"/>
              </w:rPr>
            </w:pPr>
            <w:r w:rsidRPr="004568C3">
              <w:rPr>
                <w:rFonts w:cs="Arial"/>
                <w:sz w:val="20"/>
                <w:szCs w:val="20"/>
              </w:rPr>
              <w:t>When listening or talking with others for different purposes, I can communicate information, ideas or opinions;</w:t>
            </w:r>
            <w:r>
              <w:rPr>
                <w:rFonts w:cs="Arial"/>
                <w:sz w:val="20"/>
                <w:szCs w:val="20"/>
              </w:rPr>
              <w:t xml:space="preserve"> </w:t>
            </w:r>
            <w:r w:rsidRPr="004568C3">
              <w:rPr>
                <w:rFonts w:cs="Arial"/>
                <w:sz w:val="20"/>
                <w:szCs w:val="20"/>
              </w:rPr>
              <w:t>explain</w:t>
            </w:r>
            <w:r>
              <w:rPr>
                <w:rFonts w:cs="Arial"/>
                <w:sz w:val="20"/>
                <w:szCs w:val="20"/>
              </w:rPr>
              <w:t xml:space="preserve"> processes,</w:t>
            </w:r>
            <w:r w:rsidRPr="004568C3">
              <w:rPr>
                <w:rFonts w:cs="Arial"/>
                <w:sz w:val="20"/>
                <w:szCs w:val="20"/>
              </w:rPr>
              <w:t xml:space="preserve"> concepts or ideas;</w:t>
            </w:r>
            <w:r>
              <w:rPr>
                <w:rFonts w:cs="Arial"/>
                <w:sz w:val="20"/>
                <w:szCs w:val="20"/>
              </w:rPr>
              <w:t xml:space="preserve"> </w:t>
            </w:r>
            <w:r w:rsidRPr="004568C3">
              <w:rPr>
                <w:rFonts w:cs="Arial"/>
                <w:sz w:val="20"/>
                <w:szCs w:val="20"/>
              </w:rPr>
              <w:t>identify issues raised, summarise findings or draw conclusions.</w:t>
            </w:r>
          </w:p>
          <w:p w:rsidR="00C305E2" w:rsidRDefault="00C305E2" w:rsidP="00803B74">
            <w:pPr>
              <w:widowControl w:val="0"/>
              <w:autoSpaceDE w:val="0"/>
              <w:autoSpaceDN w:val="0"/>
              <w:adjustRightInd w:val="0"/>
              <w:rPr>
                <w:rFonts w:cs="Arial"/>
                <w:b/>
                <w:sz w:val="20"/>
                <w:szCs w:val="20"/>
              </w:rPr>
            </w:pPr>
            <w:r w:rsidRPr="00244040">
              <w:rPr>
                <w:rFonts w:cs="Arial"/>
                <w:b/>
                <w:sz w:val="20"/>
                <w:szCs w:val="20"/>
              </w:rPr>
              <w:t>LIT 3-29a</w:t>
            </w:r>
          </w:p>
          <w:p w:rsidR="00C305E2" w:rsidRPr="005633A2" w:rsidRDefault="00C305E2" w:rsidP="00803B74">
            <w:pPr>
              <w:widowControl w:val="0"/>
              <w:autoSpaceDE w:val="0"/>
              <w:autoSpaceDN w:val="0"/>
              <w:adjustRightInd w:val="0"/>
              <w:rPr>
                <w:rFonts w:cs="Arial"/>
                <w:sz w:val="20"/>
                <w:szCs w:val="20"/>
              </w:rPr>
            </w:pPr>
            <w:r>
              <w:rPr>
                <w:rFonts w:cs="Arial"/>
                <w:sz w:val="20"/>
                <w:szCs w:val="20"/>
              </w:rPr>
              <w:t>I can persuade, argue, evaluate, explore issues or express an opinion using a clear line of thought, relevant supporting detail and/ or evidence.</w:t>
            </w:r>
          </w:p>
          <w:p w:rsidR="00C305E2" w:rsidRDefault="00C305E2" w:rsidP="00803B74">
            <w:pPr>
              <w:widowControl w:val="0"/>
              <w:autoSpaceDE w:val="0"/>
              <w:autoSpaceDN w:val="0"/>
              <w:adjustRightInd w:val="0"/>
              <w:rPr>
                <w:b/>
                <w:sz w:val="20"/>
                <w:szCs w:val="20"/>
              </w:rPr>
            </w:pPr>
            <w:r>
              <w:rPr>
                <w:b/>
                <w:sz w:val="20"/>
                <w:szCs w:val="20"/>
              </w:rPr>
              <w:t>HWB 3-11a</w:t>
            </w:r>
          </w:p>
          <w:p w:rsidR="00C305E2" w:rsidRPr="005633A2" w:rsidRDefault="00C305E2" w:rsidP="00803B74">
            <w:pPr>
              <w:widowControl w:val="0"/>
              <w:autoSpaceDE w:val="0"/>
              <w:autoSpaceDN w:val="0"/>
              <w:adjustRightInd w:val="0"/>
              <w:rPr>
                <w:sz w:val="20"/>
                <w:szCs w:val="20"/>
              </w:rPr>
            </w:pPr>
            <w:r>
              <w:rPr>
                <w:sz w:val="20"/>
                <w:szCs w:val="20"/>
              </w:rPr>
              <w:t>I make full use of and value the opportunities I am given to improve and manage my learning and, in turn, I can help to encourage learning and confidence in others.</w:t>
            </w:r>
          </w:p>
        </w:tc>
      </w:tr>
    </w:tbl>
    <w:p w:rsidR="00C305E2" w:rsidRDefault="00C305E2" w:rsidP="00C305E2"/>
    <w:p w:rsidR="00C305E2" w:rsidRDefault="00C305E2">
      <w:r>
        <w:lastRenderedPageBreak/>
        <w:br w:type="page"/>
      </w:r>
    </w:p>
    <w:tbl>
      <w:tblPr>
        <w:tblStyle w:val="TableGrid"/>
        <w:tblpPr w:leftFromText="180" w:rightFromText="180" w:vertAnchor="page" w:horzAnchor="margin" w:tblpY="1181"/>
        <w:tblW w:w="15676" w:type="dxa"/>
        <w:tblLayout w:type="fixed"/>
        <w:tblLook w:val="04A0" w:firstRow="1" w:lastRow="0" w:firstColumn="1" w:lastColumn="0" w:noHBand="0" w:noVBand="1"/>
      </w:tblPr>
      <w:tblGrid>
        <w:gridCol w:w="1941"/>
        <w:gridCol w:w="671"/>
        <w:gridCol w:w="2150"/>
        <w:gridCol w:w="463"/>
        <w:gridCol w:w="1652"/>
        <w:gridCol w:w="961"/>
        <w:gridCol w:w="1155"/>
        <w:gridCol w:w="1457"/>
        <w:gridCol w:w="1081"/>
        <w:gridCol w:w="1532"/>
        <w:gridCol w:w="19"/>
        <w:gridCol w:w="2594"/>
      </w:tblGrid>
      <w:tr w:rsidR="00C305E2" w:rsidTr="00803B74">
        <w:trPr>
          <w:trHeight w:val="491"/>
        </w:trPr>
        <w:tc>
          <w:tcPr>
            <w:tcW w:w="2612" w:type="dxa"/>
            <w:gridSpan w:val="2"/>
            <w:tcBorders>
              <w:right w:val="single" w:sz="4" w:space="0" w:color="000000" w:themeColor="text1"/>
            </w:tcBorders>
            <w:shd w:val="clear" w:color="auto" w:fill="auto"/>
            <w:vAlign w:val="center"/>
          </w:tcPr>
          <w:p w:rsidR="00C305E2" w:rsidRDefault="00C305E2" w:rsidP="00803B74">
            <w:pPr>
              <w:jc w:val="center"/>
              <w:rPr>
                <w:b/>
                <w:sz w:val="20"/>
                <w:szCs w:val="20"/>
              </w:rPr>
            </w:pPr>
            <w:r>
              <w:rPr>
                <w:b/>
                <w:sz w:val="20"/>
                <w:szCs w:val="20"/>
              </w:rPr>
              <w:lastRenderedPageBreak/>
              <w:t>TOPIC</w:t>
            </w:r>
          </w:p>
        </w:tc>
        <w:tc>
          <w:tcPr>
            <w:tcW w:w="13064" w:type="dxa"/>
            <w:gridSpan w:val="10"/>
            <w:tcBorders>
              <w:left w:val="single" w:sz="4" w:space="0" w:color="000000" w:themeColor="text1"/>
            </w:tcBorders>
            <w:shd w:val="clear" w:color="auto" w:fill="auto"/>
            <w:vAlign w:val="center"/>
          </w:tcPr>
          <w:p w:rsidR="00C305E2" w:rsidRDefault="00C305E2" w:rsidP="00803B74">
            <w:pPr>
              <w:rPr>
                <w:b/>
                <w:sz w:val="20"/>
                <w:szCs w:val="20"/>
              </w:rPr>
            </w:pPr>
            <w:r>
              <w:rPr>
                <w:b/>
                <w:sz w:val="20"/>
                <w:szCs w:val="20"/>
              </w:rPr>
              <w:t>Time</w:t>
            </w:r>
          </w:p>
        </w:tc>
      </w:tr>
      <w:tr w:rsidR="00C305E2" w:rsidTr="00803B74">
        <w:trPr>
          <w:trHeight w:val="491"/>
        </w:trPr>
        <w:tc>
          <w:tcPr>
            <w:tcW w:w="2612" w:type="dxa"/>
            <w:gridSpan w:val="2"/>
            <w:tcBorders>
              <w:right w:val="single" w:sz="4" w:space="0" w:color="000000" w:themeColor="text1"/>
            </w:tcBorders>
            <w:shd w:val="clear" w:color="auto" w:fill="auto"/>
            <w:vAlign w:val="center"/>
          </w:tcPr>
          <w:p w:rsidR="00C305E2" w:rsidRPr="00F360DE" w:rsidRDefault="00C305E2" w:rsidP="00803B74">
            <w:pPr>
              <w:jc w:val="center"/>
              <w:rPr>
                <w:b/>
                <w:sz w:val="20"/>
                <w:szCs w:val="20"/>
              </w:rPr>
            </w:pPr>
            <w:r>
              <w:rPr>
                <w:b/>
                <w:sz w:val="20"/>
                <w:szCs w:val="20"/>
              </w:rPr>
              <w:t>SIGNIFICANT ASPECT OF LEARNING</w:t>
            </w:r>
          </w:p>
        </w:tc>
        <w:tc>
          <w:tcPr>
            <w:tcW w:w="13064" w:type="dxa"/>
            <w:gridSpan w:val="10"/>
            <w:tcBorders>
              <w:left w:val="single" w:sz="4" w:space="0" w:color="000000" w:themeColor="text1"/>
            </w:tcBorders>
            <w:shd w:val="clear" w:color="auto" w:fill="auto"/>
            <w:vAlign w:val="center"/>
          </w:tcPr>
          <w:p w:rsidR="00C305E2" w:rsidRPr="00F360DE" w:rsidRDefault="00C305E2" w:rsidP="00803B74">
            <w:pPr>
              <w:pStyle w:val="Default"/>
              <w:rPr>
                <w:b/>
                <w:sz w:val="20"/>
                <w:szCs w:val="20"/>
              </w:rPr>
            </w:pPr>
            <w:r w:rsidRPr="00466ACE">
              <w:rPr>
                <w:b/>
                <w:sz w:val="20"/>
                <w:szCs w:val="20"/>
              </w:rPr>
              <w:t>Using knowledge and understanding of the number system, patterns and relationships; Applying numeracy and mathematical skills.</w:t>
            </w:r>
          </w:p>
        </w:tc>
      </w:tr>
      <w:tr w:rsidR="00C305E2" w:rsidTr="00803B74">
        <w:trPr>
          <w:trHeight w:val="678"/>
        </w:trPr>
        <w:tc>
          <w:tcPr>
            <w:tcW w:w="2612" w:type="dxa"/>
            <w:gridSpan w:val="2"/>
            <w:tcBorders>
              <w:right w:val="single" w:sz="4" w:space="0" w:color="000000" w:themeColor="text1"/>
            </w:tcBorders>
            <w:shd w:val="clear" w:color="auto" w:fill="auto"/>
            <w:vAlign w:val="center"/>
          </w:tcPr>
          <w:p w:rsidR="00C305E2" w:rsidRDefault="00C305E2" w:rsidP="00803B74">
            <w:pPr>
              <w:rPr>
                <w:b/>
                <w:sz w:val="20"/>
                <w:szCs w:val="20"/>
              </w:rPr>
            </w:pPr>
            <w:r>
              <w:rPr>
                <w:b/>
                <w:sz w:val="20"/>
                <w:szCs w:val="20"/>
              </w:rPr>
              <w:t>AREAS COVERED IN PROGRESSION FRAMEWORK</w:t>
            </w:r>
          </w:p>
        </w:tc>
        <w:tc>
          <w:tcPr>
            <w:tcW w:w="13064" w:type="dxa"/>
            <w:gridSpan w:val="10"/>
            <w:tcBorders>
              <w:left w:val="single" w:sz="4" w:space="0" w:color="000000" w:themeColor="text1"/>
            </w:tcBorders>
            <w:shd w:val="clear" w:color="auto" w:fill="auto"/>
            <w:vAlign w:val="center"/>
          </w:tcPr>
          <w:p w:rsidR="00C305E2" w:rsidRDefault="00C305E2" w:rsidP="00803B74">
            <w:pPr>
              <w:pStyle w:val="Default"/>
              <w:rPr>
                <w:iCs/>
                <w:sz w:val="20"/>
                <w:szCs w:val="20"/>
              </w:rPr>
            </w:pPr>
          </w:p>
          <w:p w:rsidR="00C305E2" w:rsidRPr="004136A6" w:rsidRDefault="00C305E2" w:rsidP="00803B74">
            <w:pPr>
              <w:pStyle w:val="Default"/>
              <w:rPr>
                <w:sz w:val="20"/>
                <w:szCs w:val="20"/>
              </w:rPr>
            </w:pPr>
            <w:r w:rsidRPr="004136A6">
              <w:rPr>
                <w:iCs/>
                <w:sz w:val="20"/>
                <w:szCs w:val="20"/>
              </w:rPr>
              <w:t xml:space="preserve">Solve measure problems involving calculations using the 4 operations and including those on measurement of time. Ensure accuracy by choosing the most appropriate measuring device, reading scales accurately, carrying out the calculation and recording results in the correct unit. </w:t>
            </w:r>
          </w:p>
          <w:p w:rsidR="00C305E2" w:rsidRPr="008B16C1" w:rsidRDefault="00C305E2" w:rsidP="00803B74">
            <w:pPr>
              <w:rPr>
                <w:rFonts w:cstheme="minorHAnsi"/>
                <w:b/>
                <w:sz w:val="20"/>
                <w:szCs w:val="20"/>
              </w:rPr>
            </w:pPr>
          </w:p>
        </w:tc>
      </w:tr>
      <w:tr w:rsidR="00C305E2" w:rsidTr="00803B74">
        <w:trPr>
          <w:trHeight w:val="491"/>
        </w:trPr>
        <w:tc>
          <w:tcPr>
            <w:tcW w:w="2612" w:type="dxa"/>
            <w:gridSpan w:val="2"/>
            <w:shd w:val="clear" w:color="auto" w:fill="7030A0"/>
            <w:vAlign w:val="center"/>
          </w:tcPr>
          <w:p w:rsidR="00C305E2" w:rsidRPr="00F360DE" w:rsidRDefault="00C305E2" w:rsidP="00803B74">
            <w:pPr>
              <w:jc w:val="center"/>
              <w:rPr>
                <w:b/>
                <w:sz w:val="20"/>
                <w:szCs w:val="20"/>
              </w:rPr>
            </w:pPr>
            <w:r w:rsidRPr="00F360DE">
              <w:rPr>
                <w:b/>
                <w:sz w:val="20"/>
                <w:szCs w:val="20"/>
              </w:rPr>
              <w:t>REMEMBER</w:t>
            </w:r>
          </w:p>
        </w:tc>
        <w:tc>
          <w:tcPr>
            <w:tcW w:w="2613" w:type="dxa"/>
            <w:gridSpan w:val="2"/>
            <w:shd w:val="clear" w:color="auto" w:fill="00B0F0"/>
            <w:vAlign w:val="center"/>
          </w:tcPr>
          <w:p w:rsidR="00C305E2" w:rsidRPr="00F360DE" w:rsidRDefault="00C305E2" w:rsidP="00803B74">
            <w:pPr>
              <w:jc w:val="center"/>
              <w:rPr>
                <w:b/>
                <w:sz w:val="20"/>
                <w:szCs w:val="20"/>
              </w:rPr>
            </w:pPr>
            <w:r w:rsidRPr="00F360DE">
              <w:rPr>
                <w:b/>
                <w:sz w:val="20"/>
                <w:szCs w:val="20"/>
              </w:rPr>
              <w:t>UNDERSTAND</w:t>
            </w:r>
          </w:p>
        </w:tc>
        <w:tc>
          <w:tcPr>
            <w:tcW w:w="2613" w:type="dxa"/>
            <w:gridSpan w:val="2"/>
            <w:shd w:val="clear" w:color="auto" w:fill="92D050"/>
            <w:vAlign w:val="center"/>
          </w:tcPr>
          <w:p w:rsidR="00C305E2" w:rsidRPr="00F360DE" w:rsidRDefault="00C305E2" w:rsidP="00803B74">
            <w:pPr>
              <w:jc w:val="center"/>
              <w:rPr>
                <w:b/>
                <w:sz w:val="20"/>
                <w:szCs w:val="20"/>
              </w:rPr>
            </w:pPr>
            <w:r w:rsidRPr="00F360DE">
              <w:rPr>
                <w:b/>
                <w:sz w:val="20"/>
                <w:szCs w:val="20"/>
              </w:rPr>
              <w:t>APPLY</w:t>
            </w:r>
          </w:p>
        </w:tc>
        <w:tc>
          <w:tcPr>
            <w:tcW w:w="2612" w:type="dxa"/>
            <w:gridSpan w:val="2"/>
            <w:shd w:val="clear" w:color="auto" w:fill="FFFF00"/>
            <w:vAlign w:val="center"/>
          </w:tcPr>
          <w:p w:rsidR="00C305E2" w:rsidRPr="00F360DE" w:rsidRDefault="00C305E2" w:rsidP="00803B74">
            <w:pPr>
              <w:jc w:val="center"/>
              <w:rPr>
                <w:b/>
                <w:sz w:val="20"/>
                <w:szCs w:val="20"/>
              </w:rPr>
            </w:pPr>
            <w:r w:rsidRPr="00F360DE">
              <w:rPr>
                <w:b/>
                <w:sz w:val="20"/>
                <w:szCs w:val="20"/>
              </w:rPr>
              <w:t>ANALYSE</w:t>
            </w:r>
          </w:p>
        </w:tc>
        <w:tc>
          <w:tcPr>
            <w:tcW w:w="2613" w:type="dxa"/>
            <w:gridSpan w:val="2"/>
            <w:shd w:val="clear" w:color="auto" w:fill="FFC000"/>
            <w:vAlign w:val="center"/>
          </w:tcPr>
          <w:p w:rsidR="00C305E2" w:rsidRPr="00F360DE" w:rsidRDefault="00C305E2" w:rsidP="00803B74">
            <w:pPr>
              <w:jc w:val="center"/>
              <w:rPr>
                <w:b/>
                <w:sz w:val="20"/>
                <w:szCs w:val="20"/>
              </w:rPr>
            </w:pPr>
            <w:r w:rsidRPr="00F360DE">
              <w:rPr>
                <w:b/>
                <w:sz w:val="20"/>
                <w:szCs w:val="20"/>
              </w:rPr>
              <w:t>EVALUATE</w:t>
            </w:r>
          </w:p>
        </w:tc>
        <w:tc>
          <w:tcPr>
            <w:tcW w:w="2613" w:type="dxa"/>
            <w:gridSpan w:val="2"/>
            <w:shd w:val="clear" w:color="auto" w:fill="FF0000"/>
            <w:vAlign w:val="center"/>
          </w:tcPr>
          <w:p w:rsidR="00C305E2" w:rsidRPr="00F360DE" w:rsidRDefault="00C305E2" w:rsidP="00803B74">
            <w:pPr>
              <w:jc w:val="center"/>
              <w:rPr>
                <w:b/>
                <w:sz w:val="20"/>
                <w:szCs w:val="20"/>
              </w:rPr>
            </w:pPr>
            <w:r w:rsidRPr="00F360DE">
              <w:rPr>
                <w:b/>
                <w:sz w:val="20"/>
                <w:szCs w:val="20"/>
              </w:rPr>
              <w:t>CREATE</w:t>
            </w:r>
          </w:p>
        </w:tc>
      </w:tr>
      <w:tr w:rsidR="00C305E2" w:rsidTr="00803B74">
        <w:trPr>
          <w:trHeight w:val="538"/>
        </w:trPr>
        <w:tc>
          <w:tcPr>
            <w:tcW w:w="1941" w:type="dxa"/>
            <w:vAlign w:val="center"/>
          </w:tcPr>
          <w:p w:rsidR="00C305E2" w:rsidRPr="00194977" w:rsidRDefault="00C305E2" w:rsidP="00803B74">
            <w:pPr>
              <w:jc w:val="center"/>
              <w:rPr>
                <w:b/>
                <w:sz w:val="20"/>
                <w:szCs w:val="20"/>
              </w:rPr>
            </w:pPr>
            <w:proofErr w:type="spellStart"/>
            <w:r w:rsidRPr="00194977">
              <w:rPr>
                <w:b/>
                <w:sz w:val="20"/>
                <w:szCs w:val="20"/>
              </w:rPr>
              <w:t>CfE</w:t>
            </w:r>
            <w:proofErr w:type="spellEnd"/>
            <w:r w:rsidRPr="00194977">
              <w:rPr>
                <w:b/>
                <w:sz w:val="20"/>
                <w:szCs w:val="20"/>
              </w:rPr>
              <w:t xml:space="preserve"> OUTCOMES</w:t>
            </w:r>
          </w:p>
          <w:p w:rsidR="00C305E2" w:rsidRPr="00194977" w:rsidRDefault="00C305E2" w:rsidP="00803B74">
            <w:pPr>
              <w:rPr>
                <w:b/>
                <w:sz w:val="20"/>
                <w:szCs w:val="20"/>
              </w:rPr>
            </w:pPr>
            <w:r w:rsidRPr="00194977">
              <w:rPr>
                <w:b/>
                <w:sz w:val="20"/>
                <w:szCs w:val="20"/>
              </w:rPr>
              <w:t xml:space="preserve"> </w:t>
            </w:r>
          </w:p>
        </w:tc>
        <w:tc>
          <w:tcPr>
            <w:tcW w:w="2821" w:type="dxa"/>
            <w:gridSpan w:val="2"/>
            <w:vAlign w:val="center"/>
          </w:tcPr>
          <w:p w:rsidR="00C305E2" w:rsidRPr="00194977" w:rsidRDefault="00C305E2" w:rsidP="00803B74">
            <w:pPr>
              <w:jc w:val="center"/>
              <w:rPr>
                <w:b/>
                <w:sz w:val="20"/>
                <w:szCs w:val="20"/>
              </w:rPr>
            </w:pPr>
            <w:r w:rsidRPr="00194977">
              <w:rPr>
                <w:b/>
                <w:sz w:val="20"/>
                <w:szCs w:val="20"/>
              </w:rPr>
              <w:t>Success Criteria</w:t>
            </w:r>
          </w:p>
        </w:tc>
        <w:tc>
          <w:tcPr>
            <w:tcW w:w="2115" w:type="dxa"/>
            <w:gridSpan w:val="2"/>
            <w:vAlign w:val="center"/>
          </w:tcPr>
          <w:p w:rsidR="00C305E2" w:rsidRPr="00194977" w:rsidRDefault="00C305E2" w:rsidP="00803B74">
            <w:pPr>
              <w:jc w:val="center"/>
              <w:rPr>
                <w:b/>
                <w:sz w:val="20"/>
                <w:szCs w:val="20"/>
              </w:rPr>
            </w:pPr>
            <w:r>
              <w:rPr>
                <w:b/>
                <w:sz w:val="20"/>
                <w:szCs w:val="20"/>
              </w:rPr>
              <w:t xml:space="preserve">Applied </w:t>
            </w:r>
            <w:r w:rsidRPr="00194977">
              <w:rPr>
                <w:b/>
                <w:sz w:val="20"/>
                <w:szCs w:val="20"/>
              </w:rPr>
              <w:t>Numeracy</w:t>
            </w:r>
            <w:r>
              <w:rPr>
                <w:b/>
                <w:sz w:val="20"/>
                <w:szCs w:val="20"/>
              </w:rPr>
              <w:t xml:space="preserve"> and Mathematical Skills </w:t>
            </w:r>
          </w:p>
        </w:tc>
        <w:tc>
          <w:tcPr>
            <w:tcW w:w="2116" w:type="dxa"/>
            <w:gridSpan w:val="2"/>
            <w:vAlign w:val="center"/>
          </w:tcPr>
          <w:p w:rsidR="00C305E2" w:rsidRPr="00194977" w:rsidRDefault="00C305E2" w:rsidP="00803B74">
            <w:pPr>
              <w:jc w:val="center"/>
              <w:rPr>
                <w:b/>
                <w:sz w:val="20"/>
                <w:szCs w:val="20"/>
              </w:rPr>
            </w:pPr>
            <w:r w:rsidRPr="00194977">
              <w:rPr>
                <w:b/>
                <w:sz w:val="20"/>
                <w:szCs w:val="20"/>
              </w:rPr>
              <w:t>Bloom’s Skills</w:t>
            </w:r>
          </w:p>
        </w:tc>
        <w:tc>
          <w:tcPr>
            <w:tcW w:w="2538" w:type="dxa"/>
            <w:gridSpan w:val="2"/>
            <w:vAlign w:val="center"/>
          </w:tcPr>
          <w:p w:rsidR="00C305E2" w:rsidRPr="00194977" w:rsidRDefault="00C305E2" w:rsidP="00803B74">
            <w:pPr>
              <w:jc w:val="center"/>
              <w:rPr>
                <w:b/>
                <w:sz w:val="20"/>
                <w:szCs w:val="20"/>
              </w:rPr>
            </w:pPr>
            <w:r>
              <w:rPr>
                <w:b/>
                <w:sz w:val="20"/>
                <w:szCs w:val="20"/>
              </w:rPr>
              <w:t>Resources/Activities</w:t>
            </w:r>
          </w:p>
        </w:tc>
        <w:tc>
          <w:tcPr>
            <w:tcW w:w="1551" w:type="dxa"/>
            <w:gridSpan w:val="2"/>
            <w:vAlign w:val="center"/>
          </w:tcPr>
          <w:p w:rsidR="00C305E2" w:rsidRPr="00194977" w:rsidRDefault="00C305E2" w:rsidP="00803B74">
            <w:pPr>
              <w:jc w:val="center"/>
              <w:rPr>
                <w:b/>
                <w:sz w:val="20"/>
                <w:szCs w:val="20"/>
              </w:rPr>
            </w:pPr>
            <w:r>
              <w:rPr>
                <w:b/>
                <w:sz w:val="20"/>
                <w:szCs w:val="20"/>
              </w:rPr>
              <w:t>Time</w:t>
            </w:r>
          </w:p>
        </w:tc>
        <w:tc>
          <w:tcPr>
            <w:tcW w:w="2594" w:type="dxa"/>
            <w:vAlign w:val="center"/>
          </w:tcPr>
          <w:p w:rsidR="00C305E2" w:rsidRDefault="00C305E2" w:rsidP="00803B74">
            <w:pPr>
              <w:jc w:val="center"/>
              <w:rPr>
                <w:b/>
                <w:sz w:val="20"/>
                <w:szCs w:val="20"/>
              </w:rPr>
            </w:pPr>
            <w:r w:rsidRPr="00194977">
              <w:rPr>
                <w:b/>
                <w:sz w:val="20"/>
                <w:szCs w:val="20"/>
              </w:rPr>
              <w:t>Assessment</w:t>
            </w:r>
          </w:p>
          <w:p w:rsidR="00C305E2" w:rsidRPr="00194977" w:rsidRDefault="00C305E2" w:rsidP="00803B74">
            <w:pPr>
              <w:jc w:val="center"/>
              <w:rPr>
                <w:b/>
                <w:sz w:val="20"/>
                <w:szCs w:val="20"/>
              </w:rPr>
            </w:pPr>
            <w:r>
              <w:rPr>
                <w:b/>
                <w:sz w:val="20"/>
                <w:szCs w:val="20"/>
              </w:rPr>
              <w:t>(Say, Write, Make, Do)</w:t>
            </w:r>
          </w:p>
        </w:tc>
      </w:tr>
      <w:tr w:rsidR="00C305E2" w:rsidRPr="00163822" w:rsidTr="00803B74">
        <w:trPr>
          <w:trHeight w:val="2408"/>
        </w:trPr>
        <w:tc>
          <w:tcPr>
            <w:tcW w:w="1941" w:type="dxa"/>
          </w:tcPr>
          <w:p w:rsidR="00C305E2" w:rsidRPr="004136A6" w:rsidRDefault="00C305E2" w:rsidP="00803B74">
            <w:pPr>
              <w:rPr>
                <w:rFonts w:ascii="Arial" w:hAnsi="Arial" w:cs="Arial"/>
                <w:sz w:val="20"/>
                <w:szCs w:val="20"/>
              </w:rPr>
            </w:pPr>
            <w:bookmarkStart w:id="4" w:name="MNU2-10a"/>
            <w:bookmarkEnd w:id="4"/>
          </w:p>
          <w:p w:rsidR="00C305E2" w:rsidRPr="004136A6" w:rsidRDefault="00C305E2" w:rsidP="00803B74">
            <w:pPr>
              <w:rPr>
                <w:rFonts w:cstheme="minorHAnsi"/>
                <w:b/>
                <w:color w:val="2A6BC6"/>
                <w:sz w:val="18"/>
                <w:szCs w:val="18"/>
              </w:rPr>
            </w:pPr>
            <w:r w:rsidRPr="004136A6">
              <w:rPr>
                <w:rFonts w:cstheme="minorHAnsi"/>
                <w:b/>
                <w:color w:val="2A6BC6"/>
                <w:sz w:val="18"/>
                <w:szCs w:val="18"/>
              </w:rPr>
              <w:t>MNU 2-</w:t>
            </w:r>
            <w:r>
              <w:rPr>
                <w:rFonts w:cstheme="minorHAnsi"/>
                <w:b/>
                <w:color w:val="2A6BC6"/>
                <w:sz w:val="18"/>
                <w:szCs w:val="18"/>
              </w:rPr>
              <w:t>10a</w:t>
            </w:r>
          </w:p>
          <w:p w:rsidR="00C305E2" w:rsidRPr="004136A6" w:rsidRDefault="00C305E2" w:rsidP="00803B74">
            <w:pPr>
              <w:rPr>
                <w:rFonts w:cstheme="minorHAnsi"/>
                <w:b/>
                <w:sz w:val="20"/>
                <w:szCs w:val="20"/>
              </w:rPr>
            </w:pPr>
            <w:r w:rsidRPr="004136A6">
              <w:rPr>
                <w:rFonts w:cstheme="minorHAnsi"/>
                <w:sz w:val="20"/>
                <w:szCs w:val="20"/>
              </w:rPr>
              <w:t>I can use and interpret electronic and paper-based timetables and schedules to plan events and activities, and make time calculations as part of my planning.</w:t>
            </w:r>
            <w:r w:rsidRPr="004136A6">
              <w:rPr>
                <w:rFonts w:cstheme="minorHAnsi"/>
                <w:b/>
                <w:sz w:val="20"/>
                <w:szCs w:val="20"/>
              </w:rPr>
              <w:t xml:space="preserve"> </w:t>
            </w:r>
          </w:p>
          <w:p w:rsidR="00C305E2" w:rsidRPr="004136A6" w:rsidRDefault="00C305E2" w:rsidP="00803B74">
            <w:pPr>
              <w:rPr>
                <w:rFonts w:cstheme="minorHAnsi"/>
                <w:b/>
                <w:color w:val="2A6BC6"/>
                <w:sz w:val="18"/>
                <w:szCs w:val="18"/>
              </w:rPr>
            </w:pPr>
          </w:p>
          <w:p w:rsidR="00C305E2" w:rsidRPr="004136A6" w:rsidRDefault="00C305E2" w:rsidP="00803B74">
            <w:pPr>
              <w:rPr>
                <w:rFonts w:cstheme="minorHAnsi"/>
                <w:b/>
                <w:color w:val="2A6BC6"/>
                <w:sz w:val="18"/>
                <w:szCs w:val="18"/>
              </w:rPr>
            </w:pPr>
            <w:r w:rsidRPr="004136A6">
              <w:rPr>
                <w:rFonts w:cstheme="minorHAnsi"/>
                <w:b/>
                <w:color w:val="2A6BC6"/>
                <w:sz w:val="18"/>
                <w:szCs w:val="18"/>
              </w:rPr>
              <w:t>MNU 2-10b</w:t>
            </w:r>
          </w:p>
          <w:p w:rsidR="00C305E2" w:rsidRPr="004136A6" w:rsidRDefault="00C305E2" w:rsidP="00803B74">
            <w:pPr>
              <w:rPr>
                <w:rFonts w:cstheme="minorHAnsi"/>
                <w:sz w:val="20"/>
                <w:szCs w:val="20"/>
              </w:rPr>
            </w:pPr>
            <w:r w:rsidRPr="004136A6">
              <w:rPr>
                <w:rFonts w:cstheme="minorHAnsi"/>
                <w:sz w:val="20"/>
                <w:szCs w:val="20"/>
              </w:rPr>
              <w:t>I can carry out practical tasks and investigations involving timed events and can explain which unit of time would be most appropriate to use.</w:t>
            </w:r>
          </w:p>
          <w:p w:rsidR="00C305E2" w:rsidRPr="004136A6" w:rsidRDefault="00C305E2" w:rsidP="00803B74">
            <w:pPr>
              <w:rPr>
                <w:rFonts w:cstheme="minorHAnsi"/>
                <w:sz w:val="20"/>
                <w:szCs w:val="20"/>
              </w:rPr>
            </w:pPr>
          </w:p>
          <w:p w:rsidR="00C305E2" w:rsidRPr="004136A6" w:rsidRDefault="00C305E2" w:rsidP="00803B74">
            <w:pPr>
              <w:rPr>
                <w:rFonts w:cstheme="minorHAnsi"/>
                <w:b/>
                <w:sz w:val="20"/>
                <w:szCs w:val="20"/>
              </w:rPr>
            </w:pPr>
            <w:r w:rsidRPr="004136A6">
              <w:rPr>
                <w:rFonts w:cstheme="minorHAnsi"/>
                <w:b/>
                <w:color w:val="2A6BC6"/>
                <w:sz w:val="18"/>
                <w:szCs w:val="18"/>
              </w:rPr>
              <w:t xml:space="preserve">MNU 2-10c </w:t>
            </w:r>
            <w:r w:rsidRPr="004136A6">
              <w:rPr>
                <w:rFonts w:cstheme="minorHAnsi"/>
                <w:sz w:val="20"/>
                <w:szCs w:val="20"/>
              </w:rPr>
              <w:t xml:space="preserve"> </w:t>
            </w:r>
            <w:r w:rsidRPr="004136A6">
              <w:rPr>
                <w:rFonts w:cstheme="minorHAnsi"/>
                <w:b/>
                <w:sz w:val="20"/>
                <w:szCs w:val="20"/>
              </w:rPr>
              <w:t xml:space="preserve"> </w:t>
            </w:r>
          </w:p>
          <w:p w:rsidR="00C305E2" w:rsidRPr="004136A6" w:rsidRDefault="00C305E2" w:rsidP="00803B74">
            <w:pPr>
              <w:rPr>
                <w:rFonts w:cstheme="minorHAnsi"/>
                <w:sz w:val="20"/>
                <w:szCs w:val="20"/>
              </w:rPr>
            </w:pPr>
            <w:r w:rsidRPr="004136A6">
              <w:rPr>
                <w:rFonts w:cstheme="minorHAnsi"/>
                <w:sz w:val="20"/>
                <w:szCs w:val="20"/>
              </w:rPr>
              <w:t xml:space="preserve">Using simple time periods, I can give a good estimate of </w:t>
            </w:r>
            <w:r w:rsidRPr="004136A6">
              <w:rPr>
                <w:rFonts w:cstheme="minorHAnsi"/>
                <w:sz w:val="20"/>
                <w:szCs w:val="20"/>
              </w:rPr>
              <w:lastRenderedPageBreak/>
              <w:t xml:space="preserve">how long a journey should take, based on my knowledge of the link between time, speed and distance. </w:t>
            </w:r>
          </w:p>
          <w:p w:rsidR="00C305E2" w:rsidRPr="00164151" w:rsidRDefault="00C305E2" w:rsidP="00803B74">
            <w:pPr>
              <w:jc w:val="right"/>
              <w:rPr>
                <w:rFonts w:ascii="Arial" w:hAnsi="Arial" w:cs="Arial"/>
                <w:b/>
                <w:i/>
                <w:color w:val="2A6BC6"/>
                <w:sz w:val="18"/>
                <w:szCs w:val="18"/>
              </w:rPr>
            </w:pPr>
          </w:p>
        </w:tc>
        <w:tc>
          <w:tcPr>
            <w:tcW w:w="2821" w:type="dxa"/>
            <w:gridSpan w:val="2"/>
          </w:tcPr>
          <w:p w:rsidR="00C305E2" w:rsidRPr="004F4501" w:rsidRDefault="00C305E2" w:rsidP="00803B74">
            <w:pPr>
              <w:rPr>
                <w:rFonts w:cs="Arial"/>
                <w:sz w:val="20"/>
                <w:szCs w:val="20"/>
              </w:rPr>
            </w:pPr>
          </w:p>
          <w:p w:rsidR="00C305E2" w:rsidRDefault="00C305E2" w:rsidP="00803B74">
            <w:pPr>
              <w:contextualSpacing/>
              <w:rPr>
                <w:sz w:val="20"/>
                <w:szCs w:val="20"/>
              </w:rPr>
            </w:pPr>
            <w:r>
              <w:rPr>
                <w:sz w:val="20"/>
                <w:szCs w:val="20"/>
              </w:rPr>
              <w:t>Pupils will be able read and write 12 hour times</w:t>
            </w:r>
          </w:p>
          <w:p w:rsidR="00C305E2" w:rsidRDefault="00C305E2" w:rsidP="00803B74">
            <w:pPr>
              <w:contextualSpacing/>
              <w:rPr>
                <w:sz w:val="20"/>
                <w:szCs w:val="20"/>
              </w:rPr>
            </w:pPr>
          </w:p>
          <w:p w:rsidR="00C305E2" w:rsidRDefault="00C305E2" w:rsidP="00803B74">
            <w:pPr>
              <w:contextualSpacing/>
              <w:rPr>
                <w:sz w:val="20"/>
                <w:szCs w:val="20"/>
              </w:rPr>
            </w:pPr>
            <w:r>
              <w:rPr>
                <w:sz w:val="20"/>
                <w:szCs w:val="20"/>
              </w:rPr>
              <w:t>Pupils will be able to read and write time using 12 and 24 clock</w:t>
            </w:r>
          </w:p>
          <w:p w:rsidR="00C305E2" w:rsidRDefault="00C305E2" w:rsidP="00803B74">
            <w:pPr>
              <w:contextualSpacing/>
              <w:rPr>
                <w:sz w:val="20"/>
                <w:szCs w:val="20"/>
              </w:rPr>
            </w:pPr>
          </w:p>
          <w:p w:rsidR="00C305E2" w:rsidRDefault="00C305E2" w:rsidP="00803B74">
            <w:pPr>
              <w:contextualSpacing/>
              <w:rPr>
                <w:sz w:val="20"/>
                <w:szCs w:val="20"/>
              </w:rPr>
            </w:pPr>
            <w:r>
              <w:rPr>
                <w:sz w:val="20"/>
                <w:szCs w:val="20"/>
              </w:rPr>
              <w:t>Pupils will be able to calculate basic time intervals</w:t>
            </w:r>
          </w:p>
          <w:p w:rsidR="00C305E2" w:rsidRDefault="00C305E2" w:rsidP="00803B74">
            <w:pPr>
              <w:contextualSpacing/>
              <w:rPr>
                <w:sz w:val="20"/>
                <w:szCs w:val="20"/>
              </w:rPr>
            </w:pPr>
          </w:p>
          <w:p w:rsidR="00C305E2" w:rsidRDefault="00C305E2" w:rsidP="00803B74">
            <w:pPr>
              <w:contextualSpacing/>
              <w:rPr>
                <w:sz w:val="20"/>
                <w:szCs w:val="20"/>
              </w:rPr>
            </w:pPr>
            <w:r>
              <w:rPr>
                <w:sz w:val="20"/>
                <w:szCs w:val="20"/>
              </w:rPr>
              <w:t>Pupils will be able to calculate a time interval</w:t>
            </w:r>
          </w:p>
          <w:p w:rsidR="00C305E2" w:rsidRDefault="00C305E2" w:rsidP="00803B74">
            <w:pPr>
              <w:contextualSpacing/>
              <w:rPr>
                <w:sz w:val="20"/>
                <w:szCs w:val="20"/>
              </w:rPr>
            </w:pPr>
          </w:p>
          <w:p w:rsidR="00C305E2" w:rsidRDefault="00C305E2" w:rsidP="00803B74">
            <w:pPr>
              <w:contextualSpacing/>
              <w:rPr>
                <w:sz w:val="20"/>
                <w:szCs w:val="20"/>
              </w:rPr>
            </w:pPr>
            <w:r>
              <w:rPr>
                <w:sz w:val="20"/>
                <w:szCs w:val="20"/>
              </w:rPr>
              <w:t>Pupils will be able to interpret and use timetables</w:t>
            </w:r>
          </w:p>
          <w:p w:rsidR="00C305E2" w:rsidRDefault="00C305E2" w:rsidP="00803B74">
            <w:pPr>
              <w:contextualSpacing/>
              <w:rPr>
                <w:sz w:val="20"/>
                <w:szCs w:val="20"/>
              </w:rPr>
            </w:pPr>
          </w:p>
          <w:p w:rsidR="00C305E2" w:rsidRDefault="00C305E2" w:rsidP="00803B74">
            <w:pPr>
              <w:contextualSpacing/>
              <w:rPr>
                <w:sz w:val="20"/>
                <w:szCs w:val="20"/>
              </w:rPr>
            </w:pPr>
            <w:r>
              <w:rPr>
                <w:sz w:val="20"/>
                <w:szCs w:val="20"/>
              </w:rPr>
              <w:t>Pupils will be able to add or subtract units of time</w:t>
            </w:r>
          </w:p>
          <w:p w:rsidR="00C305E2" w:rsidRDefault="00C305E2" w:rsidP="00803B74">
            <w:pPr>
              <w:contextualSpacing/>
              <w:rPr>
                <w:sz w:val="20"/>
                <w:szCs w:val="20"/>
              </w:rPr>
            </w:pPr>
          </w:p>
          <w:p w:rsidR="00C305E2" w:rsidRDefault="00C305E2" w:rsidP="00803B74">
            <w:pPr>
              <w:contextualSpacing/>
              <w:rPr>
                <w:sz w:val="20"/>
                <w:szCs w:val="20"/>
              </w:rPr>
            </w:pPr>
            <w:r>
              <w:rPr>
                <w:sz w:val="20"/>
                <w:szCs w:val="20"/>
              </w:rPr>
              <w:t>Pupils will be able to read stopwatches and time events</w:t>
            </w:r>
          </w:p>
          <w:p w:rsidR="00C305E2" w:rsidRDefault="00C305E2" w:rsidP="00803B74">
            <w:pPr>
              <w:contextualSpacing/>
              <w:rPr>
                <w:sz w:val="20"/>
                <w:szCs w:val="20"/>
              </w:rPr>
            </w:pPr>
          </w:p>
          <w:p w:rsidR="00C305E2" w:rsidRDefault="00C305E2" w:rsidP="00803B74">
            <w:pPr>
              <w:contextualSpacing/>
              <w:rPr>
                <w:sz w:val="20"/>
                <w:szCs w:val="20"/>
              </w:rPr>
            </w:pPr>
            <w:r>
              <w:rPr>
                <w:sz w:val="20"/>
                <w:szCs w:val="20"/>
              </w:rPr>
              <w:t>Given speed and time,  Pupils will be able to calculate distance travelled</w:t>
            </w:r>
          </w:p>
          <w:p w:rsidR="00C305E2" w:rsidRDefault="00C305E2" w:rsidP="00803B74">
            <w:pPr>
              <w:contextualSpacing/>
              <w:rPr>
                <w:sz w:val="20"/>
                <w:szCs w:val="20"/>
              </w:rPr>
            </w:pPr>
          </w:p>
          <w:p w:rsidR="00C305E2" w:rsidRDefault="00C305E2" w:rsidP="00803B74">
            <w:pPr>
              <w:contextualSpacing/>
              <w:rPr>
                <w:sz w:val="20"/>
                <w:szCs w:val="20"/>
              </w:rPr>
            </w:pPr>
            <w:r>
              <w:rPr>
                <w:sz w:val="20"/>
                <w:szCs w:val="20"/>
              </w:rPr>
              <w:t>Given distance and speed,  Pupils will be able to calculate time taken</w:t>
            </w:r>
          </w:p>
          <w:p w:rsidR="00C305E2" w:rsidRDefault="00C305E2" w:rsidP="00803B74">
            <w:pPr>
              <w:contextualSpacing/>
              <w:rPr>
                <w:sz w:val="20"/>
                <w:szCs w:val="20"/>
              </w:rPr>
            </w:pPr>
          </w:p>
          <w:p w:rsidR="00C305E2" w:rsidRDefault="00C305E2" w:rsidP="00803B74">
            <w:pPr>
              <w:contextualSpacing/>
              <w:rPr>
                <w:sz w:val="20"/>
                <w:szCs w:val="20"/>
              </w:rPr>
            </w:pPr>
            <w:r>
              <w:rPr>
                <w:sz w:val="20"/>
                <w:szCs w:val="20"/>
              </w:rPr>
              <w:t>Given distance and time,  Pupils will be able to calculate average speed</w:t>
            </w:r>
          </w:p>
          <w:p w:rsidR="00C305E2" w:rsidRDefault="00C305E2" w:rsidP="00803B74">
            <w:pPr>
              <w:contextualSpacing/>
              <w:rPr>
                <w:sz w:val="20"/>
                <w:szCs w:val="20"/>
              </w:rPr>
            </w:pPr>
          </w:p>
          <w:p w:rsidR="00C305E2" w:rsidRDefault="00C305E2" w:rsidP="00803B74">
            <w:pPr>
              <w:contextualSpacing/>
              <w:rPr>
                <w:sz w:val="20"/>
                <w:szCs w:val="20"/>
              </w:rPr>
            </w:pPr>
          </w:p>
          <w:p w:rsidR="00C305E2" w:rsidRPr="004F4501" w:rsidRDefault="00C305E2" w:rsidP="00803B74">
            <w:pPr>
              <w:contextualSpacing/>
              <w:rPr>
                <w:sz w:val="20"/>
                <w:szCs w:val="20"/>
              </w:rPr>
            </w:pPr>
          </w:p>
          <w:p w:rsidR="00C305E2" w:rsidRPr="004F4501" w:rsidRDefault="00C305E2" w:rsidP="00803B74">
            <w:pPr>
              <w:contextualSpacing/>
              <w:rPr>
                <w:sz w:val="20"/>
                <w:szCs w:val="20"/>
              </w:rPr>
            </w:pPr>
          </w:p>
          <w:p w:rsidR="00C305E2" w:rsidRPr="004F4501" w:rsidRDefault="00C305E2" w:rsidP="00803B74">
            <w:pPr>
              <w:contextualSpacing/>
              <w:rPr>
                <w:sz w:val="20"/>
                <w:szCs w:val="20"/>
              </w:rPr>
            </w:pPr>
          </w:p>
          <w:p w:rsidR="00C305E2" w:rsidRPr="004F4501" w:rsidRDefault="00C305E2" w:rsidP="00803B74">
            <w:pPr>
              <w:contextualSpacing/>
              <w:rPr>
                <w:sz w:val="20"/>
                <w:szCs w:val="20"/>
              </w:rPr>
            </w:pPr>
          </w:p>
        </w:tc>
        <w:tc>
          <w:tcPr>
            <w:tcW w:w="2115" w:type="dxa"/>
            <w:gridSpan w:val="2"/>
          </w:tcPr>
          <w:p w:rsidR="00C305E2" w:rsidRPr="004F4501" w:rsidRDefault="00C305E2" w:rsidP="00803B74">
            <w:pPr>
              <w:rPr>
                <w:sz w:val="20"/>
                <w:szCs w:val="20"/>
              </w:rPr>
            </w:pPr>
          </w:p>
          <w:p w:rsidR="00C305E2" w:rsidRPr="004F4501" w:rsidRDefault="00C305E2" w:rsidP="00803B74">
            <w:pPr>
              <w:rPr>
                <w:sz w:val="20"/>
                <w:szCs w:val="20"/>
              </w:rPr>
            </w:pPr>
            <w:r w:rsidRPr="004F4501">
              <w:rPr>
                <w:sz w:val="20"/>
                <w:szCs w:val="20"/>
              </w:rPr>
              <w:t>Interpret Questions</w:t>
            </w:r>
          </w:p>
          <w:p w:rsidR="00C305E2" w:rsidRPr="004F4501" w:rsidRDefault="00C305E2" w:rsidP="00803B74">
            <w:pPr>
              <w:rPr>
                <w:sz w:val="20"/>
                <w:szCs w:val="20"/>
              </w:rPr>
            </w:pPr>
          </w:p>
          <w:p w:rsidR="00C305E2" w:rsidRPr="004F4501" w:rsidRDefault="00C305E2" w:rsidP="00803B74">
            <w:pPr>
              <w:rPr>
                <w:sz w:val="20"/>
                <w:szCs w:val="20"/>
              </w:rPr>
            </w:pPr>
            <w:r w:rsidRPr="004F4501">
              <w:rPr>
                <w:sz w:val="20"/>
                <w:szCs w:val="20"/>
              </w:rPr>
              <w:t>Determine the reasonableness of a solution</w:t>
            </w:r>
          </w:p>
        </w:tc>
        <w:tc>
          <w:tcPr>
            <w:tcW w:w="2116" w:type="dxa"/>
            <w:gridSpan w:val="2"/>
          </w:tcPr>
          <w:p w:rsidR="00C305E2" w:rsidRPr="004F4501" w:rsidRDefault="00C305E2" w:rsidP="00803B74">
            <w:pPr>
              <w:rPr>
                <w:color w:val="7030A0"/>
                <w:sz w:val="20"/>
                <w:szCs w:val="20"/>
              </w:rPr>
            </w:pPr>
          </w:p>
          <w:p w:rsidR="00C305E2" w:rsidRPr="004F4501" w:rsidRDefault="00C305E2" w:rsidP="00803B74">
            <w:pPr>
              <w:jc w:val="center"/>
              <w:rPr>
                <w:sz w:val="20"/>
                <w:szCs w:val="20"/>
              </w:rPr>
            </w:pPr>
            <w:r w:rsidRPr="004F4501">
              <w:rPr>
                <w:sz w:val="20"/>
                <w:szCs w:val="20"/>
              </w:rPr>
              <w:t>Remember</w:t>
            </w:r>
          </w:p>
          <w:p w:rsidR="00C305E2" w:rsidRPr="004F4501" w:rsidRDefault="00C305E2" w:rsidP="00803B74">
            <w:pPr>
              <w:jc w:val="center"/>
              <w:rPr>
                <w:sz w:val="20"/>
                <w:szCs w:val="20"/>
              </w:rPr>
            </w:pPr>
          </w:p>
          <w:p w:rsidR="00C305E2" w:rsidRPr="004F4501" w:rsidRDefault="00C305E2" w:rsidP="00803B74">
            <w:pPr>
              <w:jc w:val="center"/>
              <w:rPr>
                <w:sz w:val="20"/>
                <w:szCs w:val="20"/>
              </w:rPr>
            </w:pPr>
            <w:r w:rsidRPr="004F4501">
              <w:rPr>
                <w:sz w:val="20"/>
                <w:szCs w:val="20"/>
              </w:rPr>
              <w:t>Understand</w:t>
            </w:r>
          </w:p>
          <w:p w:rsidR="00C305E2" w:rsidRPr="004F4501" w:rsidRDefault="00C305E2" w:rsidP="00803B74">
            <w:pPr>
              <w:jc w:val="center"/>
              <w:rPr>
                <w:sz w:val="20"/>
                <w:szCs w:val="20"/>
              </w:rPr>
            </w:pPr>
          </w:p>
          <w:p w:rsidR="00C305E2" w:rsidRPr="004F4501" w:rsidRDefault="00C305E2" w:rsidP="00803B74">
            <w:pPr>
              <w:jc w:val="center"/>
              <w:rPr>
                <w:sz w:val="20"/>
                <w:szCs w:val="20"/>
              </w:rPr>
            </w:pPr>
            <w:r w:rsidRPr="004F4501">
              <w:rPr>
                <w:sz w:val="20"/>
                <w:szCs w:val="20"/>
              </w:rPr>
              <w:t>Apply</w:t>
            </w:r>
          </w:p>
          <w:p w:rsidR="00C305E2" w:rsidRPr="004F4501" w:rsidRDefault="00C305E2" w:rsidP="00803B74">
            <w:pPr>
              <w:jc w:val="center"/>
              <w:rPr>
                <w:sz w:val="20"/>
                <w:szCs w:val="20"/>
              </w:rPr>
            </w:pPr>
          </w:p>
          <w:p w:rsidR="00C305E2" w:rsidRPr="004F4501" w:rsidRDefault="00C305E2" w:rsidP="00803B74">
            <w:pPr>
              <w:jc w:val="center"/>
              <w:rPr>
                <w:sz w:val="20"/>
                <w:szCs w:val="20"/>
              </w:rPr>
            </w:pPr>
            <w:r w:rsidRPr="004F4501">
              <w:rPr>
                <w:sz w:val="20"/>
                <w:szCs w:val="20"/>
              </w:rPr>
              <w:t>Analyse</w:t>
            </w:r>
          </w:p>
          <w:p w:rsidR="00C305E2" w:rsidRPr="004F4501" w:rsidRDefault="00C305E2" w:rsidP="00803B74">
            <w:pPr>
              <w:jc w:val="center"/>
              <w:rPr>
                <w:sz w:val="20"/>
                <w:szCs w:val="20"/>
              </w:rPr>
            </w:pPr>
          </w:p>
          <w:p w:rsidR="00C305E2" w:rsidRPr="004F4501" w:rsidRDefault="00C305E2" w:rsidP="00803B74">
            <w:pPr>
              <w:jc w:val="center"/>
              <w:rPr>
                <w:sz w:val="20"/>
                <w:szCs w:val="20"/>
              </w:rPr>
            </w:pPr>
            <w:r w:rsidRPr="004F4501">
              <w:rPr>
                <w:sz w:val="20"/>
                <w:szCs w:val="20"/>
              </w:rPr>
              <w:t>Evaluate</w:t>
            </w:r>
          </w:p>
          <w:p w:rsidR="00C305E2" w:rsidRPr="004F4501" w:rsidRDefault="00C305E2" w:rsidP="00803B74">
            <w:pPr>
              <w:jc w:val="center"/>
              <w:rPr>
                <w:sz w:val="20"/>
                <w:szCs w:val="20"/>
              </w:rPr>
            </w:pPr>
          </w:p>
          <w:p w:rsidR="00C305E2" w:rsidRPr="004F4501" w:rsidRDefault="00C305E2" w:rsidP="00803B74">
            <w:pPr>
              <w:jc w:val="center"/>
              <w:rPr>
                <w:sz w:val="20"/>
                <w:szCs w:val="20"/>
              </w:rPr>
            </w:pPr>
            <w:r w:rsidRPr="004F4501">
              <w:rPr>
                <w:sz w:val="20"/>
                <w:szCs w:val="20"/>
              </w:rPr>
              <w:t>Create</w:t>
            </w:r>
          </w:p>
          <w:p w:rsidR="00C305E2" w:rsidRPr="004F4501" w:rsidRDefault="00C305E2" w:rsidP="00803B74">
            <w:pPr>
              <w:jc w:val="center"/>
              <w:rPr>
                <w:sz w:val="20"/>
                <w:szCs w:val="20"/>
              </w:rPr>
            </w:pPr>
          </w:p>
        </w:tc>
        <w:tc>
          <w:tcPr>
            <w:tcW w:w="2538" w:type="dxa"/>
            <w:gridSpan w:val="2"/>
            <w:shd w:val="clear" w:color="auto" w:fill="auto"/>
          </w:tcPr>
          <w:p w:rsidR="00C305E2" w:rsidRDefault="00C305E2" w:rsidP="00803B74">
            <w:pPr>
              <w:contextualSpacing/>
              <w:rPr>
                <w:sz w:val="20"/>
                <w:szCs w:val="20"/>
              </w:rPr>
            </w:pPr>
          </w:p>
          <w:p w:rsidR="00C305E2" w:rsidRDefault="00C305E2" w:rsidP="00803B74">
            <w:pPr>
              <w:rPr>
                <w:sz w:val="20"/>
                <w:szCs w:val="20"/>
              </w:rPr>
            </w:pPr>
            <w:r>
              <w:rPr>
                <w:sz w:val="20"/>
                <w:szCs w:val="20"/>
              </w:rPr>
              <w:t xml:space="preserve"> </w:t>
            </w:r>
            <w:proofErr w:type="spellStart"/>
            <w:r>
              <w:rPr>
                <w:sz w:val="20"/>
                <w:szCs w:val="20"/>
              </w:rPr>
              <w:t>Teejay</w:t>
            </w:r>
            <w:proofErr w:type="spellEnd"/>
            <w:r>
              <w:rPr>
                <w:sz w:val="20"/>
                <w:szCs w:val="20"/>
              </w:rPr>
              <w:t xml:space="preserve"> 2a Chapter 4</w:t>
            </w:r>
          </w:p>
          <w:p w:rsidR="00C305E2" w:rsidRDefault="00C305E2" w:rsidP="00803B74">
            <w:pPr>
              <w:rPr>
                <w:sz w:val="20"/>
                <w:szCs w:val="20"/>
              </w:rPr>
            </w:pPr>
            <w:r>
              <w:rPr>
                <w:sz w:val="20"/>
                <w:szCs w:val="20"/>
              </w:rPr>
              <w:t>Time</w:t>
            </w:r>
          </w:p>
          <w:p w:rsidR="00C305E2" w:rsidRDefault="00C305E2" w:rsidP="00803B74">
            <w:pPr>
              <w:rPr>
                <w:sz w:val="20"/>
                <w:szCs w:val="20"/>
              </w:rPr>
            </w:pPr>
            <w:r>
              <w:rPr>
                <w:sz w:val="20"/>
                <w:szCs w:val="20"/>
              </w:rPr>
              <w:t>Ex 1-6</w:t>
            </w:r>
          </w:p>
          <w:p w:rsidR="00C305E2" w:rsidRDefault="00C305E2" w:rsidP="00803B74">
            <w:pPr>
              <w:rPr>
                <w:sz w:val="20"/>
                <w:szCs w:val="20"/>
              </w:rPr>
            </w:pPr>
          </w:p>
          <w:p w:rsidR="00C305E2" w:rsidRDefault="00C305E2" w:rsidP="00803B74">
            <w:pPr>
              <w:rPr>
                <w:sz w:val="20"/>
                <w:szCs w:val="20"/>
              </w:rPr>
            </w:pPr>
            <w:proofErr w:type="spellStart"/>
            <w:r>
              <w:rPr>
                <w:sz w:val="20"/>
                <w:szCs w:val="20"/>
              </w:rPr>
              <w:t>Teejay</w:t>
            </w:r>
            <w:proofErr w:type="spellEnd"/>
            <w:r>
              <w:rPr>
                <w:sz w:val="20"/>
                <w:szCs w:val="20"/>
              </w:rPr>
              <w:t xml:space="preserve"> 2b Chapter 3</w:t>
            </w:r>
          </w:p>
          <w:p w:rsidR="00C305E2" w:rsidRDefault="00C305E2" w:rsidP="00803B74">
            <w:pPr>
              <w:rPr>
                <w:sz w:val="20"/>
                <w:szCs w:val="20"/>
              </w:rPr>
            </w:pPr>
            <w:r>
              <w:rPr>
                <w:sz w:val="20"/>
                <w:szCs w:val="20"/>
              </w:rPr>
              <w:t>Time 1</w:t>
            </w:r>
          </w:p>
          <w:p w:rsidR="00C305E2" w:rsidRDefault="00C305E2" w:rsidP="00803B74">
            <w:pPr>
              <w:rPr>
                <w:sz w:val="20"/>
                <w:szCs w:val="20"/>
              </w:rPr>
            </w:pPr>
            <w:r>
              <w:rPr>
                <w:sz w:val="20"/>
                <w:szCs w:val="20"/>
              </w:rPr>
              <w:t>Ex 1-4</w:t>
            </w:r>
          </w:p>
          <w:p w:rsidR="00C305E2" w:rsidRDefault="00C305E2" w:rsidP="00803B74">
            <w:pPr>
              <w:rPr>
                <w:sz w:val="20"/>
                <w:szCs w:val="20"/>
              </w:rPr>
            </w:pPr>
          </w:p>
          <w:p w:rsidR="00C305E2" w:rsidRDefault="00C305E2" w:rsidP="00803B74">
            <w:pPr>
              <w:rPr>
                <w:sz w:val="20"/>
                <w:szCs w:val="20"/>
              </w:rPr>
            </w:pPr>
            <w:proofErr w:type="spellStart"/>
            <w:r>
              <w:rPr>
                <w:sz w:val="20"/>
                <w:szCs w:val="20"/>
              </w:rPr>
              <w:t>Teejay</w:t>
            </w:r>
            <w:proofErr w:type="spellEnd"/>
            <w:r>
              <w:rPr>
                <w:sz w:val="20"/>
                <w:szCs w:val="20"/>
              </w:rPr>
              <w:t xml:space="preserve"> 2b Chapter 9</w:t>
            </w:r>
          </w:p>
          <w:p w:rsidR="00C305E2" w:rsidRDefault="00C305E2" w:rsidP="00803B74">
            <w:pPr>
              <w:rPr>
                <w:sz w:val="20"/>
                <w:szCs w:val="20"/>
              </w:rPr>
            </w:pPr>
            <w:r>
              <w:rPr>
                <w:sz w:val="20"/>
                <w:szCs w:val="20"/>
              </w:rPr>
              <w:t>Time 2</w:t>
            </w:r>
          </w:p>
          <w:p w:rsidR="00C305E2" w:rsidRDefault="00C305E2" w:rsidP="00803B74">
            <w:pPr>
              <w:rPr>
                <w:sz w:val="20"/>
                <w:szCs w:val="20"/>
              </w:rPr>
            </w:pPr>
            <w:r>
              <w:rPr>
                <w:sz w:val="20"/>
                <w:szCs w:val="20"/>
              </w:rPr>
              <w:t>Ex 1-4</w:t>
            </w:r>
          </w:p>
          <w:p w:rsidR="00C305E2" w:rsidRDefault="00C305E2" w:rsidP="00803B74">
            <w:pPr>
              <w:rPr>
                <w:sz w:val="20"/>
                <w:szCs w:val="20"/>
              </w:rPr>
            </w:pPr>
          </w:p>
          <w:p w:rsidR="00C305E2" w:rsidRPr="0003493E" w:rsidRDefault="00C305E2" w:rsidP="00803B74">
            <w:pPr>
              <w:rPr>
                <w:sz w:val="20"/>
                <w:szCs w:val="20"/>
              </w:rPr>
            </w:pPr>
          </w:p>
        </w:tc>
        <w:tc>
          <w:tcPr>
            <w:tcW w:w="1551" w:type="dxa"/>
            <w:gridSpan w:val="2"/>
          </w:tcPr>
          <w:p w:rsidR="00C305E2" w:rsidRDefault="00C305E2" w:rsidP="00803B74">
            <w:pPr>
              <w:contextualSpacing/>
              <w:rPr>
                <w:sz w:val="20"/>
                <w:szCs w:val="20"/>
              </w:rPr>
            </w:pPr>
          </w:p>
          <w:p w:rsidR="00C305E2" w:rsidRPr="00673AB8" w:rsidRDefault="00C305E2" w:rsidP="00803B74">
            <w:pPr>
              <w:contextualSpacing/>
              <w:rPr>
                <w:b/>
                <w:sz w:val="20"/>
                <w:szCs w:val="20"/>
              </w:rPr>
            </w:pPr>
            <w:r>
              <w:rPr>
                <w:b/>
                <w:sz w:val="20"/>
                <w:szCs w:val="20"/>
              </w:rPr>
              <w:t xml:space="preserve">9 </w:t>
            </w:r>
            <w:r w:rsidRPr="00673AB8">
              <w:rPr>
                <w:b/>
                <w:sz w:val="20"/>
                <w:szCs w:val="20"/>
              </w:rPr>
              <w:t xml:space="preserve"> Blocks</w:t>
            </w:r>
          </w:p>
          <w:p w:rsidR="00C305E2" w:rsidRPr="004F4501" w:rsidRDefault="00C305E2" w:rsidP="00803B74">
            <w:pPr>
              <w:contextualSpacing/>
              <w:rPr>
                <w:sz w:val="20"/>
                <w:szCs w:val="20"/>
              </w:rPr>
            </w:pPr>
          </w:p>
        </w:tc>
        <w:tc>
          <w:tcPr>
            <w:tcW w:w="2594" w:type="dxa"/>
          </w:tcPr>
          <w:p w:rsidR="00C305E2" w:rsidRDefault="00C305E2" w:rsidP="00803B74">
            <w:pPr>
              <w:contextualSpacing/>
              <w:rPr>
                <w:sz w:val="20"/>
                <w:szCs w:val="20"/>
              </w:rPr>
            </w:pPr>
          </w:p>
          <w:p w:rsidR="00C305E2" w:rsidRPr="00163822" w:rsidRDefault="00C305E2" w:rsidP="00803B74">
            <w:pPr>
              <w:contextualSpacing/>
              <w:rPr>
                <w:rFonts w:cstheme="minorHAnsi"/>
                <w:sz w:val="20"/>
                <w:szCs w:val="20"/>
              </w:rPr>
            </w:pPr>
            <w:r w:rsidRPr="00163822">
              <w:rPr>
                <w:sz w:val="20"/>
                <w:szCs w:val="20"/>
              </w:rPr>
              <w:t>Say</w:t>
            </w:r>
            <w:r>
              <w:rPr>
                <w:sz w:val="20"/>
                <w:szCs w:val="20"/>
              </w:rPr>
              <w:t>: P</w:t>
            </w:r>
            <w:r w:rsidRPr="00163822">
              <w:rPr>
                <w:rFonts w:cstheme="minorHAnsi"/>
                <w:sz w:val="20"/>
                <w:szCs w:val="20"/>
              </w:rPr>
              <w:t>upils answers in class. Pupils should be able to justify their answers and explain any conclusions. Pupils present their idea to peers who may ask why they have made certain decisions. Pupil discussions and explanations throughout the various tasks</w:t>
            </w:r>
          </w:p>
          <w:p w:rsidR="00C305E2" w:rsidRDefault="00C305E2" w:rsidP="00803B74">
            <w:pPr>
              <w:rPr>
                <w:rFonts w:cstheme="minorHAnsi"/>
                <w:sz w:val="20"/>
                <w:szCs w:val="20"/>
              </w:rPr>
            </w:pPr>
          </w:p>
          <w:p w:rsidR="00C305E2" w:rsidRPr="00163822" w:rsidRDefault="00C305E2" w:rsidP="00803B74">
            <w:pPr>
              <w:rPr>
                <w:sz w:val="20"/>
                <w:szCs w:val="20"/>
              </w:rPr>
            </w:pPr>
            <w:r w:rsidRPr="00163822">
              <w:rPr>
                <w:rFonts w:cstheme="minorHAnsi"/>
                <w:sz w:val="20"/>
                <w:szCs w:val="20"/>
              </w:rPr>
              <w:t>Write</w:t>
            </w:r>
            <w:r>
              <w:rPr>
                <w:rFonts w:cstheme="minorHAnsi"/>
                <w:sz w:val="20"/>
                <w:szCs w:val="20"/>
              </w:rPr>
              <w:t xml:space="preserve">: </w:t>
            </w:r>
            <w:r w:rsidRPr="00163822">
              <w:rPr>
                <w:rFonts w:cstheme="minorHAnsi"/>
                <w:sz w:val="20"/>
                <w:szCs w:val="20"/>
              </w:rPr>
              <w:t>Pupils written answers in jotters</w:t>
            </w:r>
            <w:r>
              <w:rPr>
                <w:rFonts w:cstheme="minorHAnsi"/>
                <w:sz w:val="20"/>
                <w:szCs w:val="20"/>
              </w:rPr>
              <w:t xml:space="preserve">, </w:t>
            </w:r>
            <w:r w:rsidRPr="00163822">
              <w:rPr>
                <w:rFonts w:cstheme="minorHAnsi"/>
                <w:sz w:val="20"/>
                <w:szCs w:val="20"/>
              </w:rPr>
              <w:t>homework</w:t>
            </w:r>
            <w:r>
              <w:rPr>
                <w:rFonts w:cstheme="minorHAnsi"/>
                <w:sz w:val="20"/>
                <w:szCs w:val="20"/>
              </w:rPr>
              <w:t xml:space="preserve">, </w:t>
            </w:r>
            <w:r w:rsidRPr="00163822">
              <w:rPr>
                <w:rFonts w:cstheme="minorHAnsi"/>
                <w:sz w:val="20"/>
                <w:szCs w:val="20"/>
              </w:rPr>
              <w:t>show-me-boards</w:t>
            </w:r>
          </w:p>
        </w:tc>
      </w:tr>
      <w:tr w:rsidR="00C305E2" w:rsidTr="00803B74">
        <w:trPr>
          <w:trHeight w:val="538"/>
        </w:trPr>
        <w:tc>
          <w:tcPr>
            <w:tcW w:w="15676" w:type="dxa"/>
            <w:gridSpan w:val="12"/>
            <w:vAlign w:val="center"/>
          </w:tcPr>
          <w:p w:rsidR="00C305E2" w:rsidRPr="00194977" w:rsidRDefault="00C305E2" w:rsidP="00803B74">
            <w:pPr>
              <w:jc w:val="center"/>
              <w:rPr>
                <w:b/>
                <w:sz w:val="20"/>
                <w:szCs w:val="20"/>
              </w:rPr>
            </w:pPr>
            <w:proofErr w:type="spellStart"/>
            <w:r w:rsidRPr="00194977">
              <w:rPr>
                <w:b/>
                <w:sz w:val="20"/>
                <w:szCs w:val="20"/>
              </w:rPr>
              <w:lastRenderedPageBreak/>
              <w:t>CfE</w:t>
            </w:r>
            <w:proofErr w:type="spellEnd"/>
            <w:r w:rsidRPr="00194977">
              <w:rPr>
                <w:b/>
                <w:sz w:val="20"/>
                <w:szCs w:val="20"/>
              </w:rPr>
              <w:t xml:space="preserve"> OUTCOMES Literacy / H&amp;W</w:t>
            </w:r>
          </w:p>
        </w:tc>
      </w:tr>
      <w:tr w:rsidR="00C305E2" w:rsidTr="00803B74">
        <w:trPr>
          <w:trHeight w:val="1688"/>
        </w:trPr>
        <w:tc>
          <w:tcPr>
            <w:tcW w:w="15676" w:type="dxa"/>
            <w:gridSpan w:val="12"/>
          </w:tcPr>
          <w:p w:rsidR="00C305E2" w:rsidRPr="004568C3" w:rsidRDefault="00C305E2" w:rsidP="00803B74">
            <w:pPr>
              <w:widowControl w:val="0"/>
              <w:autoSpaceDE w:val="0"/>
              <w:autoSpaceDN w:val="0"/>
              <w:adjustRightInd w:val="0"/>
              <w:rPr>
                <w:rFonts w:cs="Arial"/>
                <w:b/>
                <w:color w:val="00B0F0"/>
                <w:sz w:val="20"/>
                <w:szCs w:val="20"/>
              </w:rPr>
            </w:pPr>
            <w:r w:rsidRPr="004568C3">
              <w:rPr>
                <w:b/>
                <w:sz w:val="20"/>
                <w:szCs w:val="20"/>
              </w:rPr>
              <w:t>LIT 3-09a</w:t>
            </w:r>
          </w:p>
          <w:p w:rsidR="00C305E2" w:rsidRDefault="00C305E2" w:rsidP="00803B74">
            <w:pPr>
              <w:widowControl w:val="0"/>
              <w:autoSpaceDE w:val="0"/>
              <w:autoSpaceDN w:val="0"/>
              <w:adjustRightInd w:val="0"/>
              <w:rPr>
                <w:rFonts w:cs="Arial"/>
                <w:sz w:val="20"/>
                <w:szCs w:val="20"/>
              </w:rPr>
            </w:pPr>
            <w:r w:rsidRPr="004568C3">
              <w:rPr>
                <w:rFonts w:cs="Arial"/>
                <w:sz w:val="20"/>
                <w:szCs w:val="20"/>
              </w:rPr>
              <w:t>When listening or talking with others for different purposes, I can communicate information, ideas or opinions;</w:t>
            </w:r>
            <w:r>
              <w:rPr>
                <w:rFonts w:cs="Arial"/>
                <w:sz w:val="20"/>
                <w:szCs w:val="20"/>
              </w:rPr>
              <w:t xml:space="preserve"> </w:t>
            </w:r>
            <w:r w:rsidRPr="004568C3">
              <w:rPr>
                <w:rFonts w:cs="Arial"/>
                <w:sz w:val="20"/>
                <w:szCs w:val="20"/>
              </w:rPr>
              <w:t>explain</w:t>
            </w:r>
            <w:r>
              <w:rPr>
                <w:rFonts w:cs="Arial"/>
                <w:sz w:val="20"/>
                <w:szCs w:val="20"/>
              </w:rPr>
              <w:t xml:space="preserve"> processes,</w:t>
            </w:r>
            <w:r w:rsidRPr="004568C3">
              <w:rPr>
                <w:rFonts w:cs="Arial"/>
                <w:sz w:val="20"/>
                <w:szCs w:val="20"/>
              </w:rPr>
              <w:t xml:space="preserve"> concepts or ideas;</w:t>
            </w:r>
            <w:r>
              <w:rPr>
                <w:rFonts w:cs="Arial"/>
                <w:sz w:val="20"/>
                <w:szCs w:val="20"/>
              </w:rPr>
              <w:t xml:space="preserve"> </w:t>
            </w:r>
            <w:r w:rsidRPr="004568C3">
              <w:rPr>
                <w:rFonts w:cs="Arial"/>
                <w:sz w:val="20"/>
                <w:szCs w:val="20"/>
              </w:rPr>
              <w:t>identify issues raised, summarise findings or draw conclusions.</w:t>
            </w:r>
          </w:p>
          <w:p w:rsidR="00C305E2" w:rsidRDefault="00C305E2" w:rsidP="00803B74">
            <w:pPr>
              <w:widowControl w:val="0"/>
              <w:autoSpaceDE w:val="0"/>
              <w:autoSpaceDN w:val="0"/>
              <w:adjustRightInd w:val="0"/>
              <w:rPr>
                <w:rFonts w:cs="Arial"/>
                <w:b/>
                <w:sz w:val="20"/>
                <w:szCs w:val="20"/>
              </w:rPr>
            </w:pPr>
            <w:r w:rsidRPr="00244040">
              <w:rPr>
                <w:rFonts w:cs="Arial"/>
                <w:b/>
                <w:sz w:val="20"/>
                <w:szCs w:val="20"/>
              </w:rPr>
              <w:t>LIT 3-29a</w:t>
            </w:r>
          </w:p>
          <w:p w:rsidR="00C305E2" w:rsidRPr="005633A2" w:rsidRDefault="00C305E2" w:rsidP="00803B74">
            <w:pPr>
              <w:widowControl w:val="0"/>
              <w:autoSpaceDE w:val="0"/>
              <w:autoSpaceDN w:val="0"/>
              <w:adjustRightInd w:val="0"/>
              <w:rPr>
                <w:rFonts w:cs="Arial"/>
                <w:sz w:val="20"/>
                <w:szCs w:val="20"/>
              </w:rPr>
            </w:pPr>
            <w:r>
              <w:rPr>
                <w:rFonts w:cs="Arial"/>
                <w:sz w:val="20"/>
                <w:szCs w:val="20"/>
              </w:rPr>
              <w:t>I can persuade, argue, evaluate, explore issues or express an opinion using a clear line of thought, relevant supporting detail and/ or evidence.</w:t>
            </w:r>
          </w:p>
          <w:p w:rsidR="00C305E2" w:rsidRDefault="00C305E2" w:rsidP="00803B74">
            <w:pPr>
              <w:widowControl w:val="0"/>
              <w:autoSpaceDE w:val="0"/>
              <w:autoSpaceDN w:val="0"/>
              <w:adjustRightInd w:val="0"/>
              <w:rPr>
                <w:b/>
                <w:sz w:val="20"/>
                <w:szCs w:val="20"/>
              </w:rPr>
            </w:pPr>
            <w:r>
              <w:rPr>
                <w:b/>
                <w:sz w:val="20"/>
                <w:szCs w:val="20"/>
              </w:rPr>
              <w:t>HWB 3-11a</w:t>
            </w:r>
          </w:p>
          <w:p w:rsidR="00C305E2" w:rsidRPr="005633A2" w:rsidRDefault="00C305E2" w:rsidP="00803B74">
            <w:pPr>
              <w:widowControl w:val="0"/>
              <w:autoSpaceDE w:val="0"/>
              <w:autoSpaceDN w:val="0"/>
              <w:adjustRightInd w:val="0"/>
              <w:rPr>
                <w:sz w:val="20"/>
                <w:szCs w:val="20"/>
              </w:rPr>
            </w:pPr>
            <w:r>
              <w:rPr>
                <w:sz w:val="20"/>
                <w:szCs w:val="20"/>
              </w:rPr>
              <w:t>I make full use of and value the opportunities I am given to improve and manage my learning and, in turn, I can help to encourage learning and confidence in others.</w:t>
            </w:r>
          </w:p>
        </w:tc>
      </w:tr>
    </w:tbl>
    <w:p w:rsidR="00C305E2" w:rsidRDefault="00C305E2" w:rsidP="00C305E2"/>
    <w:p w:rsidR="002E70CA" w:rsidRDefault="002E70CA" w:rsidP="00EF2AA3"/>
    <w:sectPr w:rsidR="002E70CA" w:rsidSect="0000037C">
      <w:headerReference w:type="default" r:id="rId11"/>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C0B" w:rsidRDefault="007A6C0B" w:rsidP="0000037C">
      <w:pPr>
        <w:spacing w:after="0" w:line="240" w:lineRule="auto"/>
      </w:pPr>
      <w:r>
        <w:separator/>
      </w:r>
    </w:p>
  </w:endnote>
  <w:endnote w:type="continuationSeparator" w:id="0">
    <w:p w:rsidR="007A6C0B" w:rsidRDefault="007A6C0B" w:rsidP="00000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5816"/>
      <w:docPartObj>
        <w:docPartGallery w:val="Page Numbers (Bottom of Page)"/>
        <w:docPartUnique/>
      </w:docPartObj>
    </w:sdtPr>
    <w:sdtEndPr/>
    <w:sdtContent>
      <w:p w:rsidR="007A6C0B" w:rsidRDefault="005B4C12">
        <w:pPr>
          <w:pStyle w:val="Footer"/>
          <w:jc w:val="center"/>
        </w:pPr>
        <w:r>
          <w:fldChar w:fldCharType="begin"/>
        </w:r>
        <w:r>
          <w:instrText xml:space="preserve"> PAGE   \* MERGEFORMAT </w:instrText>
        </w:r>
        <w:r>
          <w:fldChar w:fldCharType="separate"/>
        </w:r>
        <w:r w:rsidR="00C305E2">
          <w:rPr>
            <w:noProof/>
          </w:rPr>
          <w:t>7</w:t>
        </w:r>
        <w:r>
          <w:rPr>
            <w:noProof/>
          </w:rPr>
          <w:fldChar w:fldCharType="end"/>
        </w:r>
      </w:p>
    </w:sdtContent>
  </w:sdt>
  <w:p w:rsidR="007A6C0B" w:rsidRDefault="007A6C0B">
    <w:pPr>
      <w:pStyle w:val="Footer"/>
    </w:pPr>
    <w:r>
      <w:t xml:space="preserve">St </w:t>
    </w:r>
    <w:proofErr w:type="spellStart"/>
    <w:r>
      <w:t>Ninian’s</w:t>
    </w:r>
    <w:proofErr w:type="spellEnd"/>
    <w:r>
      <w:t xml:space="preserve"> High School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C0B" w:rsidRDefault="007A6C0B" w:rsidP="0000037C">
      <w:pPr>
        <w:spacing w:after="0" w:line="240" w:lineRule="auto"/>
      </w:pPr>
      <w:r>
        <w:separator/>
      </w:r>
    </w:p>
  </w:footnote>
  <w:footnote w:type="continuationSeparator" w:id="0">
    <w:p w:rsidR="007A6C0B" w:rsidRDefault="007A6C0B" w:rsidP="000003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C0B" w:rsidRDefault="007A6C0B">
    <w:pPr>
      <w:pStyle w:val="Header"/>
      <w:rPr>
        <w:b/>
      </w:rPr>
    </w:pPr>
    <w:r>
      <w:rPr>
        <w:b/>
      </w:rPr>
      <w:t>Curriculum</w:t>
    </w:r>
    <w:r w:rsidRPr="00A72AFB">
      <w:rPr>
        <w:b/>
      </w:rPr>
      <w:t xml:space="preserve"> Planner</w:t>
    </w:r>
    <w:r w:rsidRPr="00A72AFB">
      <w:rPr>
        <w:b/>
      </w:rPr>
      <w:ptab w:relativeTo="margin" w:alignment="center" w:leader="none"/>
    </w:r>
    <w:r w:rsidR="00282E83">
      <w:rPr>
        <w:b/>
      </w:rPr>
      <w:t>Level 2</w:t>
    </w:r>
    <w:r>
      <w:rPr>
        <w:b/>
      </w:rPr>
      <w:t xml:space="preserve"> Programme 2</w:t>
    </w:r>
  </w:p>
  <w:p w:rsidR="007A6C0B" w:rsidRPr="00A72AFB" w:rsidRDefault="007A6C0B">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6296D"/>
    <w:multiLevelType w:val="hybridMultilevel"/>
    <w:tmpl w:val="B3E27060"/>
    <w:lvl w:ilvl="0" w:tplc="339C58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9315F8"/>
    <w:multiLevelType w:val="hybridMultilevel"/>
    <w:tmpl w:val="EB48E1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345A1A"/>
    <w:multiLevelType w:val="hybridMultilevel"/>
    <w:tmpl w:val="A8684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2CF6681"/>
    <w:multiLevelType w:val="hybridMultilevel"/>
    <w:tmpl w:val="7ACC8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2A624B2"/>
    <w:multiLevelType w:val="hybridMultilevel"/>
    <w:tmpl w:val="F21A62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4E7F26A9"/>
    <w:multiLevelType w:val="hybridMultilevel"/>
    <w:tmpl w:val="85CEAC6A"/>
    <w:lvl w:ilvl="0" w:tplc="841A45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37C"/>
    <w:rsid w:val="0000037C"/>
    <w:rsid w:val="00002C21"/>
    <w:rsid w:val="00020E16"/>
    <w:rsid w:val="00022A2F"/>
    <w:rsid w:val="000336CC"/>
    <w:rsid w:val="0003493E"/>
    <w:rsid w:val="00060D7F"/>
    <w:rsid w:val="00062AA8"/>
    <w:rsid w:val="000A263E"/>
    <w:rsid w:val="000B2F7D"/>
    <w:rsid w:val="000D1C75"/>
    <w:rsid w:val="000D74AB"/>
    <w:rsid w:val="000E4636"/>
    <w:rsid w:val="000E56E7"/>
    <w:rsid w:val="00155028"/>
    <w:rsid w:val="00163822"/>
    <w:rsid w:val="0018732E"/>
    <w:rsid w:val="00194977"/>
    <w:rsid w:val="001A392B"/>
    <w:rsid w:val="001A6B8E"/>
    <w:rsid w:val="001B3BA1"/>
    <w:rsid w:val="001B3F4F"/>
    <w:rsid w:val="001C073B"/>
    <w:rsid w:val="001D0F31"/>
    <w:rsid w:val="001F14EA"/>
    <w:rsid w:val="00213193"/>
    <w:rsid w:val="00217476"/>
    <w:rsid w:val="0022061F"/>
    <w:rsid w:val="0022407B"/>
    <w:rsid w:val="00224698"/>
    <w:rsid w:val="00237040"/>
    <w:rsid w:val="002403A5"/>
    <w:rsid w:val="00244040"/>
    <w:rsid w:val="00252C97"/>
    <w:rsid w:val="0025576B"/>
    <w:rsid w:val="00282E83"/>
    <w:rsid w:val="002904AE"/>
    <w:rsid w:val="00295856"/>
    <w:rsid w:val="002B1164"/>
    <w:rsid w:val="002B3682"/>
    <w:rsid w:val="002C04FE"/>
    <w:rsid w:val="002E447E"/>
    <w:rsid w:val="002E70CA"/>
    <w:rsid w:val="002F7D65"/>
    <w:rsid w:val="003329B9"/>
    <w:rsid w:val="00334838"/>
    <w:rsid w:val="0036464F"/>
    <w:rsid w:val="003808D2"/>
    <w:rsid w:val="00397EDA"/>
    <w:rsid w:val="003B4E83"/>
    <w:rsid w:val="003C0311"/>
    <w:rsid w:val="003C20A4"/>
    <w:rsid w:val="003E425C"/>
    <w:rsid w:val="003E52AF"/>
    <w:rsid w:val="003F2EE9"/>
    <w:rsid w:val="0044451A"/>
    <w:rsid w:val="004568C3"/>
    <w:rsid w:val="004744C9"/>
    <w:rsid w:val="0047654C"/>
    <w:rsid w:val="004801D5"/>
    <w:rsid w:val="00484B26"/>
    <w:rsid w:val="00485D57"/>
    <w:rsid w:val="00492CCF"/>
    <w:rsid w:val="00496A61"/>
    <w:rsid w:val="004A27B8"/>
    <w:rsid w:val="004C0A7C"/>
    <w:rsid w:val="004C10CB"/>
    <w:rsid w:val="004D0A84"/>
    <w:rsid w:val="004F4501"/>
    <w:rsid w:val="00511075"/>
    <w:rsid w:val="00511C7C"/>
    <w:rsid w:val="00521706"/>
    <w:rsid w:val="00522972"/>
    <w:rsid w:val="005379DF"/>
    <w:rsid w:val="005633A2"/>
    <w:rsid w:val="005715CD"/>
    <w:rsid w:val="00572A6C"/>
    <w:rsid w:val="00584B83"/>
    <w:rsid w:val="005929CC"/>
    <w:rsid w:val="005A1015"/>
    <w:rsid w:val="005B4C12"/>
    <w:rsid w:val="005D39E0"/>
    <w:rsid w:val="005D4FE2"/>
    <w:rsid w:val="00653AD3"/>
    <w:rsid w:val="00657E99"/>
    <w:rsid w:val="00672E47"/>
    <w:rsid w:val="00676E11"/>
    <w:rsid w:val="00687922"/>
    <w:rsid w:val="006B524C"/>
    <w:rsid w:val="006E3998"/>
    <w:rsid w:val="006E4E1B"/>
    <w:rsid w:val="00701C09"/>
    <w:rsid w:val="0072021F"/>
    <w:rsid w:val="00724258"/>
    <w:rsid w:val="00725047"/>
    <w:rsid w:val="00735701"/>
    <w:rsid w:val="00751976"/>
    <w:rsid w:val="007649B0"/>
    <w:rsid w:val="0077709E"/>
    <w:rsid w:val="00780A8D"/>
    <w:rsid w:val="00790D9C"/>
    <w:rsid w:val="007964CF"/>
    <w:rsid w:val="007A4DB4"/>
    <w:rsid w:val="007A6C0B"/>
    <w:rsid w:val="007B3AA8"/>
    <w:rsid w:val="007D4E25"/>
    <w:rsid w:val="007E1FFA"/>
    <w:rsid w:val="008237E5"/>
    <w:rsid w:val="00852885"/>
    <w:rsid w:val="00862253"/>
    <w:rsid w:val="0086410F"/>
    <w:rsid w:val="00875832"/>
    <w:rsid w:val="008B3997"/>
    <w:rsid w:val="008B4A3B"/>
    <w:rsid w:val="008B4ADB"/>
    <w:rsid w:val="008D4C72"/>
    <w:rsid w:val="008D712E"/>
    <w:rsid w:val="009135F2"/>
    <w:rsid w:val="00915B41"/>
    <w:rsid w:val="00933C41"/>
    <w:rsid w:val="00943DC0"/>
    <w:rsid w:val="00961282"/>
    <w:rsid w:val="00973FA7"/>
    <w:rsid w:val="009B169D"/>
    <w:rsid w:val="009E1848"/>
    <w:rsid w:val="00A47D9E"/>
    <w:rsid w:val="00A52E6E"/>
    <w:rsid w:val="00A60E51"/>
    <w:rsid w:val="00A64F57"/>
    <w:rsid w:val="00A72AFB"/>
    <w:rsid w:val="00A74B0A"/>
    <w:rsid w:val="00AA30A2"/>
    <w:rsid w:val="00AD2559"/>
    <w:rsid w:val="00AD3C46"/>
    <w:rsid w:val="00AE07F0"/>
    <w:rsid w:val="00AE394B"/>
    <w:rsid w:val="00AE5031"/>
    <w:rsid w:val="00AF2054"/>
    <w:rsid w:val="00AF2162"/>
    <w:rsid w:val="00B032C4"/>
    <w:rsid w:val="00B046B8"/>
    <w:rsid w:val="00B2318D"/>
    <w:rsid w:val="00B30AA6"/>
    <w:rsid w:val="00B444DF"/>
    <w:rsid w:val="00B5157C"/>
    <w:rsid w:val="00B53853"/>
    <w:rsid w:val="00B7462A"/>
    <w:rsid w:val="00B87A41"/>
    <w:rsid w:val="00BA1EFD"/>
    <w:rsid w:val="00BA4F1D"/>
    <w:rsid w:val="00BB2A2C"/>
    <w:rsid w:val="00BB6410"/>
    <w:rsid w:val="00C07113"/>
    <w:rsid w:val="00C305E2"/>
    <w:rsid w:val="00C35768"/>
    <w:rsid w:val="00C4396D"/>
    <w:rsid w:val="00C457E4"/>
    <w:rsid w:val="00C84139"/>
    <w:rsid w:val="00C95098"/>
    <w:rsid w:val="00CA29D3"/>
    <w:rsid w:val="00CA6CC5"/>
    <w:rsid w:val="00CB4D04"/>
    <w:rsid w:val="00CE1CBC"/>
    <w:rsid w:val="00D01AB1"/>
    <w:rsid w:val="00D31ED4"/>
    <w:rsid w:val="00D34584"/>
    <w:rsid w:val="00D41247"/>
    <w:rsid w:val="00D4566E"/>
    <w:rsid w:val="00D53357"/>
    <w:rsid w:val="00D54BA9"/>
    <w:rsid w:val="00D559B0"/>
    <w:rsid w:val="00D60C54"/>
    <w:rsid w:val="00D811EC"/>
    <w:rsid w:val="00D91831"/>
    <w:rsid w:val="00D960FF"/>
    <w:rsid w:val="00DC6B17"/>
    <w:rsid w:val="00E00E13"/>
    <w:rsid w:val="00E027E7"/>
    <w:rsid w:val="00E05D41"/>
    <w:rsid w:val="00E348F9"/>
    <w:rsid w:val="00E45145"/>
    <w:rsid w:val="00E54BBD"/>
    <w:rsid w:val="00E605D1"/>
    <w:rsid w:val="00E9669C"/>
    <w:rsid w:val="00EC245A"/>
    <w:rsid w:val="00EF2AA3"/>
    <w:rsid w:val="00F009E8"/>
    <w:rsid w:val="00F0232E"/>
    <w:rsid w:val="00F11A13"/>
    <w:rsid w:val="00F31A50"/>
    <w:rsid w:val="00F360DE"/>
    <w:rsid w:val="00F5657F"/>
    <w:rsid w:val="00F5782A"/>
    <w:rsid w:val="00F6320F"/>
    <w:rsid w:val="00F644CC"/>
    <w:rsid w:val="00F64566"/>
    <w:rsid w:val="00F6794C"/>
    <w:rsid w:val="00F8234A"/>
    <w:rsid w:val="00FC6FE1"/>
    <w:rsid w:val="037BC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65A63C-8CE7-41C1-BBCE-595119B3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4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3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37C"/>
  </w:style>
  <w:style w:type="paragraph" w:styleId="Footer">
    <w:name w:val="footer"/>
    <w:basedOn w:val="Normal"/>
    <w:link w:val="FooterChar"/>
    <w:uiPriority w:val="99"/>
    <w:unhideWhenUsed/>
    <w:rsid w:val="000003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37C"/>
  </w:style>
  <w:style w:type="paragraph" w:styleId="BalloonText">
    <w:name w:val="Balloon Text"/>
    <w:basedOn w:val="Normal"/>
    <w:link w:val="BalloonTextChar"/>
    <w:uiPriority w:val="99"/>
    <w:semiHidden/>
    <w:unhideWhenUsed/>
    <w:rsid w:val="00000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37C"/>
    <w:rPr>
      <w:rFonts w:ascii="Tahoma" w:hAnsi="Tahoma" w:cs="Tahoma"/>
      <w:sz w:val="16"/>
      <w:szCs w:val="16"/>
    </w:rPr>
  </w:style>
  <w:style w:type="table" w:styleId="TableGrid">
    <w:name w:val="Table Grid"/>
    <w:basedOn w:val="TableNormal"/>
    <w:uiPriority w:val="59"/>
    <w:rsid w:val="00BA1E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1B3F4F"/>
    <w:pPr>
      <w:ind w:left="720"/>
      <w:contextualSpacing/>
    </w:pPr>
    <w:rPr>
      <w:rFonts w:ascii="Calibri" w:eastAsia="Calibri" w:hAnsi="Calibri" w:cs="Times New Roman"/>
    </w:rPr>
  </w:style>
  <w:style w:type="character" w:styleId="Hyperlink">
    <w:name w:val="Hyperlink"/>
    <w:basedOn w:val="DefaultParagraphFont"/>
    <w:uiPriority w:val="99"/>
    <w:unhideWhenUsed/>
    <w:rsid w:val="00A72AFB"/>
    <w:rPr>
      <w:color w:val="0000FF" w:themeColor="hyperlink"/>
      <w:u w:val="single"/>
    </w:rPr>
  </w:style>
  <w:style w:type="character" w:styleId="FollowedHyperlink">
    <w:name w:val="FollowedHyperlink"/>
    <w:basedOn w:val="DefaultParagraphFont"/>
    <w:uiPriority w:val="99"/>
    <w:semiHidden/>
    <w:unhideWhenUsed/>
    <w:rsid w:val="001A392B"/>
    <w:rPr>
      <w:color w:val="800080" w:themeColor="followedHyperlink"/>
      <w:u w:val="single"/>
    </w:rPr>
  </w:style>
  <w:style w:type="paragraph" w:customStyle="1" w:styleId="Default">
    <w:name w:val="Default"/>
    <w:rsid w:val="001A6B8E"/>
    <w:pPr>
      <w:autoSpaceDE w:val="0"/>
      <w:autoSpaceDN w:val="0"/>
      <w:adjustRightInd w:val="0"/>
      <w:spacing w:after="0" w:line="240" w:lineRule="auto"/>
    </w:pPr>
    <w:rPr>
      <w:rFonts w:ascii="Calibri" w:hAnsi="Calibri" w:cs="Calibri"/>
      <w:color w:val="000000"/>
      <w:sz w:val="24"/>
      <w:szCs w:val="24"/>
    </w:rPr>
  </w:style>
  <w:style w:type="paragraph" w:customStyle="1" w:styleId="roa">
    <w:name w:val="roa"/>
    <w:basedOn w:val="Normal"/>
    <w:rsid w:val="008D712E"/>
    <w:pPr>
      <w:spacing w:before="150" w:after="150" w:line="240" w:lineRule="auto"/>
    </w:pPr>
    <w:rPr>
      <w:rFonts w:ascii="Times New Roman" w:eastAsia="Times New Roman" w:hAnsi="Times New Roman" w:cs="Times New Roman"/>
      <w:b/>
      <w:bCs/>
      <w:i/>
      <w:i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365382">
      <w:bodyDiv w:val="1"/>
      <w:marLeft w:val="0"/>
      <w:marRight w:val="0"/>
      <w:marTop w:val="0"/>
      <w:marBottom w:val="0"/>
      <w:divBdr>
        <w:top w:val="none" w:sz="0" w:space="0" w:color="auto"/>
        <w:left w:val="none" w:sz="0" w:space="0" w:color="auto"/>
        <w:bottom w:val="none" w:sz="0" w:space="0" w:color="auto"/>
        <w:right w:val="none" w:sz="0" w:space="0" w:color="auto"/>
      </w:divBdr>
      <w:divsChild>
        <w:div w:id="652175842">
          <w:marLeft w:val="0"/>
          <w:marRight w:val="0"/>
          <w:marTop w:val="0"/>
          <w:marBottom w:val="0"/>
          <w:divBdr>
            <w:top w:val="single" w:sz="6" w:space="0" w:color="BEC3C6"/>
            <w:left w:val="single" w:sz="6" w:space="0" w:color="BEC3C6"/>
            <w:bottom w:val="single" w:sz="6" w:space="0" w:color="BEC3C6"/>
            <w:right w:val="single" w:sz="6" w:space="0" w:color="BEC3C6"/>
          </w:divBdr>
          <w:divsChild>
            <w:div w:id="999425422">
              <w:marLeft w:val="0"/>
              <w:marRight w:val="0"/>
              <w:marTop w:val="0"/>
              <w:marBottom w:val="0"/>
              <w:divBdr>
                <w:top w:val="none" w:sz="0" w:space="0" w:color="auto"/>
                <w:left w:val="none" w:sz="0" w:space="0" w:color="auto"/>
                <w:bottom w:val="none" w:sz="0" w:space="0" w:color="auto"/>
                <w:right w:val="none" w:sz="0" w:space="0" w:color="auto"/>
              </w:divBdr>
              <w:divsChild>
                <w:div w:id="310982228">
                  <w:marLeft w:val="0"/>
                  <w:marRight w:val="0"/>
                  <w:marTop w:val="150"/>
                  <w:marBottom w:val="0"/>
                  <w:divBdr>
                    <w:top w:val="none" w:sz="0" w:space="0" w:color="auto"/>
                    <w:left w:val="none" w:sz="0" w:space="0" w:color="auto"/>
                    <w:bottom w:val="none" w:sz="0" w:space="0" w:color="auto"/>
                    <w:right w:val="none" w:sz="0" w:space="0" w:color="auto"/>
                  </w:divBdr>
                  <w:divsChild>
                    <w:div w:id="465660929">
                      <w:marLeft w:val="0"/>
                      <w:marRight w:val="0"/>
                      <w:marTop w:val="0"/>
                      <w:marBottom w:val="750"/>
                      <w:divBdr>
                        <w:top w:val="none" w:sz="0" w:space="0" w:color="auto"/>
                        <w:left w:val="none" w:sz="0" w:space="0" w:color="auto"/>
                        <w:bottom w:val="none" w:sz="0" w:space="0" w:color="auto"/>
                        <w:right w:val="none" w:sz="0" w:space="0" w:color="auto"/>
                      </w:divBdr>
                      <w:divsChild>
                        <w:div w:id="1184322840">
                          <w:marLeft w:val="0"/>
                          <w:marRight w:val="0"/>
                          <w:marTop w:val="0"/>
                          <w:marBottom w:val="0"/>
                          <w:divBdr>
                            <w:top w:val="none" w:sz="0" w:space="0" w:color="auto"/>
                            <w:left w:val="none" w:sz="0" w:space="0" w:color="auto"/>
                            <w:bottom w:val="none" w:sz="0" w:space="0" w:color="auto"/>
                            <w:right w:val="none" w:sz="0" w:space="0" w:color="auto"/>
                          </w:divBdr>
                          <w:divsChild>
                            <w:div w:id="72899148">
                              <w:marLeft w:val="0"/>
                              <w:marRight w:val="0"/>
                              <w:marTop w:val="0"/>
                              <w:marBottom w:val="0"/>
                              <w:divBdr>
                                <w:top w:val="none" w:sz="0" w:space="0" w:color="auto"/>
                                <w:left w:val="none" w:sz="0" w:space="0" w:color="auto"/>
                                <w:bottom w:val="none" w:sz="0" w:space="0" w:color="auto"/>
                                <w:right w:val="none" w:sz="0" w:space="0" w:color="auto"/>
                              </w:divBdr>
                              <w:divsChild>
                                <w:div w:id="20702241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2872824">
      <w:bodyDiv w:val="1"/>
      <w:marLeft w:val="0"/>
      <w:marRight w:val="0"/>
      <w:marTop w:val="0"/>
      <w:marBottom w:val="0"/>
      <w:divBdr>
        <w:top w:val="none" w:sz="0" w:space="0" w:color="auto"/>
        <w:left w:val="none" w:sz="0" w:space="0" w:color="auto"/>
        <w:bottom w:val="none" w:sz="0" w:space="0" w:color="auto"/>
        <w:right w:val="none" w:sz="0" w:space="0" w:color="auto"/>
      </w:divBdr>
      <w:divsChild>
        <w:div w:id="1236934463">
          <w:marLeft w:val="0"/>
          <w:marRight w:val="0"/>
          <w:marTop w:val="0"/>
          <w:marBottom w:val="0"/>
          <w:divBdr>
            <w:top w:val="single" w:sz="6" w:space="0" w:color="BEC3C6"/>
            <w:left w:val="single" w:sz="6" w:space="0" w:color="BEC3C6"/>
            <w:bottom w:val="single" w:sz="6" w:space="0" w:color="BEC3C6"/>
            <w:right w:val="single" w:sz="6" w:space="0" w:color="BEC3C6"/>
          </w:divBdr>
          <w:divsChild>
            <w:div w:id="2089769125">
              <w:marLeft w:val="0"/>
              <w:marRight w:val="0"/>
              <w:marTop w:val="0"/>
              <w:marBottom w:val="0"/>
              <w:divBdr>
                <w:top w:val="none" w:sz="0" w:space="0" w:color="auto"/>
                <w:left w:val="none" w:sz="0" w:space="0" w:color="auto"/>
                <w:bottom w:val="none" w:sz="0" w:space="0" w:color="auto"/>
                <w:right w:val="none" w:sz="0" w:space="0" w:color="auto"/>
              </w:divBdr>
              <w:divsChild>
                <w:div w:id="1607736108">
                  <w:marLeft w:val="0"/>
                  <w:marRight w:val="0"/>
                  <w:marTop w:val="150"/>
                  <w:marBottom w:val="0"/>
                  <w:divBdr>
                    <w:top w:val="none" w:sz="0" w:space="0" w:color="auto"/>
                    <w:left w:val="none" w:sz="0" w:space="0" w:color="auto"/>
                    <w:bottom w:val="none" w:sz="0" w:space="0" w:color="auto"/>
                    <w:right w:val="none" w:sz="0" w:space="0" w:color="auto"/>
                  </w:divBdr>
                  <w:divsChild>
                    <w:div w:id="764110831">
                      <w:marLeft w:val="0"/>
                      <w:marRight w:val="0"/>
                      <w:marTop w:val="0"/>
                      <w:marBottom w:val="750"/>
                      <w:divBdr>
                        <w:top w:val="none" w:sz="0" w:space="0" w:color="auto"/>
                        <w:left w:val="none" w:sz="0" w:space="0" w:color="auto"/>
                        <w:bottom w:val="none" w:sz="0" w:space="0" w:color="auto"/>
                        <w:right w:val="none" w:sz="0" w:space="0" w:color="auto"/>
                      </w:divBdr>
                      <w:divsChild>
                        <w:div w:id="1989626429">
                          <w:marLeft w:val="0"/>
                          <w:marRight w:val="0"/>
                          <w:marTop w:val="0"/>
                          <w:marBottom w:val="0"/>
                          <w:divBdr>
                            <w:top w:val="none" w:sz="0" w:space="0" w:color="auto"/>
                            <w:left w:val="none" w:sz="0" w:space="0" w:color="auto"/>
                            <w:bottom w:val="none" w:sz="0" w:space="0" w:color="auto"/>
                            <w:right w:val="none" w:sz="0" w:space="0" w:color="auto"/>
                          </w:divBdr>
                          <w:divsChild>
                            <w:div w:id="365788575">
                              <w:marLeft w:val="0"/>
                              <w:marRight w:val="0"/>
                              <w:marTop w:val="0"/>
                              <w:marBottom w:val="0"/>
                              <w:divBdr>
                                <w:top w:val="none" w:sz="0" w:space="0" w:color="auto"/>
                                <w:left w:val="none" w:sz="0" w:space="0" w:color="auto"/>
                                <w:bottom w:val="none" w:sz="0" w:space="0" w:color="auto"/>
                                <w:right w:val="none" w:sz="0" w:space="0" w:color="auto"/>
                              </w:divBdr>
                              <w:divsChild>
                                <w:div w:id="21409984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004455">
      <w:bodyDiv w:val="1"/>
      <w:marLeft w:val="0"/>
      <w:marRight w:val="0"/>
      <w:marTop w:val="0"/>
      <w:marBottom w:val="0"/>
      <w:divBdr>
        <w:top w:val="none" w:sz="0" w:space="0" w:color="auto"/>
        <w:left w:val="none" w:sz="0" w:space="0" w:color="auto"/>
        <w:bottom w:val="none" w:sz="0" w:space="0" w:color="auto"/>
        <w:right w:val="none" w:sz="0" w:space="0" w:color="auto"/>
      </w:divBdr>
      <w:divsChild>
        <w:div w:id="946736705">
          <w:marLeft w:val="0"/>
          <w:marRight w:val="0"/>
          <w:marTop w:val="0"/>
          <w:marBottom w:val="0"/>
          <w:divBdr>
            <w:top w:val="single" w:sz="6" w:space="0" w:color="BEC3C6"/>
            <w:left w:val="single" w:sz="6" w:space="0" w:color="BEC3C6"/>
            <w:bottom w:val="single" w:sz="6" w:space="0" w:color="BEC3C6"/>
            <w:right w:val="single" w:sz="6" w:space="0" w:color="BEC3C6"/>
          </w:divBdr>
          <w:divsChild>
            <w:div w:id="1332761694">
              <w:marLeft w:val="0"/>
              <w:marRight w:val="0"/>
              <w:marTop w:val="0"/>
              <w:marBottom w:val="0"/>
              <w:divBdr>
                <w:top w:val="none" w:sz="0" w:space="0" w:color="auto"/>
                <w:left w:val="none" w:sz="0" w:space="0" w:color="auto"/>
                <w:bottom w:val="none" w:sz="0" w:space="0" w:color="auto"/>
                <w:right w:val="none" w:sz="0" w:space="0" w:color="auto"/>
              </w:divBdr>
              <w:divsChild>
                <w:div w:id="1379359352">
                  <w:marLeft w:val="0"/>
                  <w:marRight w:val="0"/>
                  <w:marTop w:val="150"/>
                  <w:marBottom w:val="0"/>
                  <w:divBdr>
                    <w:top w:val="none" w:sz="0" w:space="0" w:color="auto"/>
                    <w:left w:val="none" w:sz="0" w:space="0" w:color="auto"/>
                    <w:bottom w:val="none" w:sz="0" w:space="0" w:color="auto"/>
                    <w:right w:val="none" w:sz="0" w:space="0" w:color="auto"/>
                  </w:divBdr>
                  <w:divsChild>
                    <w:div w:id="2009474907">
                      <w:marLeft w:val="0"/>
                      <w:marRight w:val="0"/>
                      <w:marTop w:val="0"/>
                      <w:marBottom w:val="750"/>
                      <w:divBdr>
                        <w:top w:val="none" w:sz="0" w:space="0" w:color="auto"/>
                        <w:left w:val="none" w:sz="0" w:space="0" w:color="auto"/>
                        <w:bottom w:val="none" w:sz="0" w:space="0" w:color="auto"/>
                        <w:right w:val="none" w:sz="0" w:space="0" w:color="auto"/>
                      </w:divBdr>
                      <w:divsChild>
                        <w:div w:id="656496789">
                          <w:marLeft w:val="0"/>
                          <w:marRight w:val="0"/>
                          <w:marTop w:val="0"/>
                          <w:marBottom w:val="0"/>
                          <w:divBdr>
                            <w:top w:val="none" w:sz="0" w:space="0" w:color="auto"/>
                            <w:left w:val="none" w:sz="0" w:space="0" w:color="auto"/>
                            <w:bottom w:val="none" w:sz="0" w:space="0" w:color="auto"/>
                            <w:right w:val="none" w:sz="0" w:space="0" w:color="auto"/>
                          </w:divBdr>
                          <w:divsChild>
                            <w:div w:id="253974632">
                              <w:marLeft w:val="0"/>
                              <w:marRight w:val="0"/>
                              <w:marTop w:val="0"/>
                              <w:marBottom w:val="0"/>
                              <w:divBdr>
                                <w:top w:val="none" w:sz="0" w:space="0" w:color="auto"/>
                                <w:left w:val="none" w:sz="0" w:space="0" w:color="auto"/>
                                <w:bottom w:val="none" w:sz="0" w:space="0" w:color="auto"/>
                                <w:right w:val="none" w:sz="0" w:space="0" w:color="auto"/>
                              </w:divBdr>
                              <w:divsChild>
                                <w:div w:id="10567849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67D9C0F48B184882037584FD1C0FE9" ma:contentTypeVersion="1" ma:contentTypeDescription="Create a new document." ma:contentTypeScope="" ma:versionID="0806badd03549023aa6ddcbfc01b3c8e">
  <xsd:schema xmlns:xsd="http://www.w3.org/2001/XMLSchema" xmlns:xs="http://www.w3.org/2001/XMLSchema" xmlns:p="http://schemas.microsoft.com/office/2006/metadata/properties" xmlns:ns3="62982894-918c-479e-a328-556b1971dc20" targetNamespace="http://schemas.microsoft.com/office/2006/metadata/properties" ma:root="true" ma:fieldsID="340777945e6f44ecd47c34592d5e9354" ns3:_="">
    <xsd:import namespace="62982894-918c-479e-a328-556b1971dc20"/>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82894-918c-479e-a328-556b1971dc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78F9C-BC80-4F0E-8968-9F05F007B6A7}">
  <ds:schemaRefs>
    <ds:schemaRef ds:uri="http://www.w3.org/XML/1998/namespace"/>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62982894-918c-479e-a328-556b1971dc20"/>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EDA70CE-74DE-467F-804B-9F7D8DF0EC55}">
  <ds:schemaRefs>
    <ds:schemaRef ds:uri="http://schemas.microsoft.com/sharepoint/v3/contenttype/forms"/>
  </ds:schemaRefs>
</ds:datastoreItem>
</file>

<file path=customXml/itemProps3.xml><?xml version="1.0" encoding="utf-8"?>
<ds:datastoreItem xmlns:ds="http://schemas.openxmlformats.org/officeDocument/2006/customXml" ds:itemID="{1C6194C7-128F-4258-8D73-32816C428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82894-918c-479e-a328-556b1971d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0AFA10-47C0-4045-8CE7-A4307AA5F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15AF47F2</Template>
  <TotalTime>6</TotalTime>
  <Pages>7</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051amclauchlan</dc:creator>
  <cp:lastModifiedBy>Mr Jarman</cp:lastModifiedBy>
  <cp:revision>3</cp:revision>
  <dcterms:created xsi:type="dcterms:W3CDTF">2016-05-31T11:29:00Z</dcterms:created>
  <dcterms:modified xsi:type="dcterms:W3CDTF">2016-05-31T11:35:00Z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0x010100AB67D9C0F48B184882037584FD1C0FE9</vt:lpwstr>
  </property>
  <property fmtid="{D5CDD505-2E9C-101B-9397-08002B2CF9AE}" pid="3" name="IsMyDocuments">
    <vt:bool>true</vt:bool>
  </property>
</Properties>
</file>